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4BC16" w14:textId="12A798CD" w:rsidR="00C673DA" w:rsidRPr="003F0B0D" w:rsidRDefault="00C673DA" w:rsidP="00E53C12">
      <w:pPr>
        <w:ind w:firstLine="0"/>
        <w:jc w:val="center"/>
        <w:rPr>
          <w:rFonts w:eastAsia="Times New Roman" w:cs="Times New Roman"/>
        </w:rPr>
      </w:pPr>
      <w:r w:rsidRPr="003F0B0D">
        <w:rPr>
          <w:rFonts w:eastAsia="Times New Roman" w:cs="Times New Roman"/>
          <w:b/>
          <w:bCs/>
          <w:color w:val="000000"/>
        </w:rPr>
        <w:t>André Gide et la transformation du roman français sous l</w:t>
      </w:r>
      <w:r w:rsidR="000F6E79">
        <w:rPr>
          <w:rFonts w:eastAsia="Times New Roman" w:cs="Times New Roman"/>
          <w:b/>
          <w:bCs/>
          <w:color w:val="000000"/>
        </w:rPr>
        <w:t>’</w:t>
      </w:r>
      <w:r w:rsidRPr="003F0B0D">
        <w:rPr>
          <w:rFonts w:eastAsia="Times New Roman" w:cs="Times New Roman"/>
          <w:b/>
          <w:bCs/>
          <w:color w:val="000000"/>
        </w:rPr>
        <w:t>influence des modèles européens</w:t>
      </w:r>
    </w:p>
    <w:p w14:paraId="44704AA5" w14:textId="77777777" w:rsidR="00C673DA" w:rsidRPr="003F0B0D" w:rsidRDefault="00C673DA" w:rsidP="003F0B0D">
      <w:pPr>
        <w:rPr>
          <w:rFonts w:eastAsia="Times New Roman" w:cs="Times New Roman"/>
        </w:rPr>
      </w:pPr>
      <w:r w:rsidRPr="003F0B0D">
        <w:rPr>
          <w:rFonts w:eastAsia="Times New Roman" w:cs="Times New Roman"/>
          <w:color w:val="000000"/>
        </w:rPr>
        <w:t> </w:t>
      </w:r>
    </w:p>
    <w:p w14:paraId="16F502B7" w14:textId="25DE5D9E" w:rsidR="00C673DA" w:rsidRPr="003F0B0D" w:rsidRDefault="00C673DA" w:rsidP="003F0B0D">
      <w:r w:rsidRPr="003F0B0D">
        <w:t>Lorsque Gide commence l</w:t>
      </w:r>
      <w:r w:rsidR="000F6E79">
        <w:t>’</w:t>
      </w:r>
      <w:r w:rsidRPr="003F0B0D">
        <w:t xml:space="preserve">écriture de son roman </w:t>
      </w:r>
      <w:r w:rsidRPr="003F0B0D">
        <w:rPr>
          <w:i/>
          <w:iCs/>
        </w:rPr>
        <w:t>Les Caves du Vatican</w:t>
      </w:r>
      <w:r w:rsidRPr="003F0B0D">
        <w:t xml:space="preserve"> en 1913, </w:t>
      </w:r>
      <w:r w:rsidR="005215E0" w:rsidRPr="003F0B0D">
        <w:t>le modèle du roman réaliste est en crise en France, depuis l</w:t>
      </w:r>
      <w:r w:rsidR="000F6E79">
        <w:t>’</w:t>
      </w:r>
      <w:r w:rsidR="005215E0" w:rsidRPr="003F0B0D">
        <w:t xml:space="preserve">essoufflement du roman naturaliste à la fin des années 1880. Gide fait donc partie des romanciers qui essayent de régénérer le </w:t>
      </w:r>
      <w:r w:rsidR="000F6E79">
        <w:t xml:space="preserve">genre </w:t>
      </w:r>
      <w:r w:rsidR="005215E0" w:rsidRPr="003F0B0D">
        <w:t>roman</w:t>
      </w:r>
      <w:r w:rsidR="000F6E79">
        <w:t>esque</w:t>
      </w:r>
      <w:r w:rsidR="005215E0" w:rsidRPr="003F0B0D">
        <w:t xml:space="preserve">, </w:t>
      </w:r>
      <w:r w:rsidR="005215E0" w:rsidRPr="00CF5E30">
        <w:t>et c</w:t>
      </w:r>
      <w:r w:rsidR="000F6E79">
        <w:t>’</w:t>
      </w:r>
      <w:r w:rsidR="005215E0" w:rsidRPr="00CF5E30">
        <w:t>est dans ce contexte qu</w:t>
      </w:r>
      <w:r w:rsidR="000F6E79">
        <w:t>’</w:t>
      </w:r>
      <w:r w:rsidRPr="003F0B0D">
        <w:t>il envisage d</w:t>
      </w:r>
      <w:r w:rsidR="000F6E79">
        <w:t>’</w:t>
      </w:r>
      <w:r w:rsidRPr="003F0B0D">
        <w:t>écrire un roman d</w:t>
      </w:r>
      <w:r w:rsidR="000F6E79">
        <w:t>’</w:t>
      </w:r>
      <w:r w:rsidRPr="003F0B0D">
        <w:t xml:space="preserve">aventure. </w:t>
      </w:r>
      <w:r w:rsidR="000F6E79">
        <w:t>D</w:t>
      </w:r>
      <w:r w:rsidRPr="003F0B0D">
        <w:t>ans la France du XX</w:t>
      </w:r>
      <w:r w:rsidRPr="003F0B0D">
        <w:rPr>
          <w:vertAlign w:val="superscript"/>
        </w:rPr>
        <w:t xml:space="preserve">e </w:t>
      </w:r>
      <w:r w:rsidRPr="003F0B0D">
        <w:t xml:space="preserve">siècle, les intellectuels considèrent </w:t>
      </w:r>
      <w:r w:rsidR="000F6E79">
        <w:t xml:space="preserve">en effet </w:t>
      </w:r>
      <w:r w:rsidRPr="003F0B0D">
        <w:t>le roman d</w:t>
      </w:r>
      <w:r w:rsidR="000F6E79">
        <w:t>’</w:t>
      </w:r>
      <w:r w:rsidRPr="003F0B0D">
        <w:t>aventure comme le nouveau roman</w:t>
      </w:r>
      <w:r w:rsidR="000F6E79">
        <w:t>,</w:t>
      </w:r>
      <w:r w:rsidRPr="003F0B0D">
        <w:t xml:space="preserve"> </w:t>
      </w:r>
      <w:r w:rsidR="000F6E79">
        <w:t>par opposition</w:t>
      </w:r>
      <w:r w:rsidR="000F6E79" w:rsidRPr="003F0B0D">
        <w:t xml:space="preserve"> </w:t>
      </w:r>
      <w:r w:rsidRPr="003F0B0D">
        <w:t>à l</w:t>
      </w:r>
      <w:r w:rsidR="000F6E79">
        <w:t>’</w:t>
      </w:r>
      <w:r w:rsidRPr="003F0B0D">
        <w:t>ancien roman réaliste.</w:t>
      </w:r>
      <w:r w:rsidR="00154733" w:rsidRPr="003F0B0D">
        <w:t xml:space="preserve"> </w:t>
      </w:r>
      <w:r w:rsidRPr="003F0B0D">
        <w:t xml:space="preserve">Mais constatant </w:t>
      </w:r>
      <w:r w:rsidR="005215E0" w:rsidRPr="003F0B0D">
        <w:t>certaines limites ou simplement certaines caractéristiques</w:t>
      </w:r>
      <w:r w:rsidRPr="003F0B0D">
        <w:t xml:space="preserve"> de </w:t>
      </w:r>
      <w:r w:rsidR="000F6E79">
        <w:t>sa nouvelle œuvre</w:t>
      </w:r>
      <w:r w:rsidRPr="003F0B0D">
        <w:t xml:space="preserve">, Gide le classe </w:t>
      </w:r>
      <w:r w:rsidR="005215E0" w:rsidRPr="003F0B0D">
        <w:t xml:space="preserve">finalement </w:t>
      </w:r>
      <w:r w:rsidRPr="003F0B0D">
        <w:t xml:space="preserve">dans la catégorie des soties, un genre </w:t>
      </w:r>
      <w:r w:rsidR="000F6E79">
        <w:t>dramatique du Moyen Âge</w:t>
      </w:r>
      <w:r w:rsidR="005215E0" w:rsidRPr="003F0B0D">
        <w:t xml:space="preserve"> qu</w:t>
      </w:r>
      <w:r w:rsidR="000F6E79">
        <w:t>’</w:t>
      </w:r>
      <w:r w:rsidR="005215E0" w:rsidRPr="003F0B0D">
        <w:t>il remet donc au goût du jour, sous une forme romanesque</w:t>
      </w:r>
      <w:r w:rsidRPr="003F0B0D">
        <w:t xml:space="preserve">. </w:t>
      </w:r>
      <w:r w:rsidR="005215E0" w:rsidRPr="003F0B0D">
        <w:t>La</w:t>
      </w:r>
      <w:r w:rsidRPr="003F0B0D">
        <w:t xml:space="preserve"> sotie est cependant</w:t>
      </w:r>
      <w:r w:rsidR="0059701B">
        <w:t>,</w:t>
      </w:r>
      <w:r w:rsidRPr="003F0B0D">
        <w:t xml:space="preserve"> comme l</w:t>
      </w:r>
      <w:r w:rsidR="000F6E79">
        <w:t>’</w:t>
      </w:r>
      <w:r w:rsidRPr="003F0B0D">
        <w:t xml:space="preserve">explique la chercheuse </w:t>
      </w:r>
      <w:proofErr w:type="spellStart"/>
      <w:r w:rsidRPr="003F0B0D">
        <w:t>Elain</w:t>
      </w:r>
      <w:proofErr w:type="spellEnd"/>
      <w:r w:rsidRPr="003F0B0D">
        <w:t xml:space="preserve"> D. </w:t>
      </w:r>
      <w:proofErr w:type="spellStart"/>
      <w:r w:rsidRPr="003F0B0D">
        <w:t>Cancalon</w:t>
      </w:r>
      <w:proofErr w:type="spellEnd"/>
      <w:r w:rsidRPr="003F0B0D">
        <w:t>, une forme parodique qui « reprend</w:t>
      </w:r>
      <w:r w:rsidR="000F6E79">
        <w:t>[r</w:t>
      </w:r>
      <w:r w:rsidRPr="003F0B0D">
        <w:t>aient</w:t>
      </w:r>
      <w:r w:rsidR="000F6E79">
        <w:t>]</w:t>
      </w:r>
      <w:r w:rsidRPr="003F0B0D">
        <w:t xml:space="preserve"> en les transformant des genres déjà canonisés »</w:t>
      </w:r>
      <w:r w:rsidRPr="003F0B0D">
        <w:rPr>
          <w:rStyle w:val="Appelnotedebasdep"/>
          <w:rFonts w:eastAsia="Times New Roman" w:cs="Times New Roman"/>
          <w:color w:val="000000"/>
        </w:rPr>
        <w:footnoteReference w:id="1"/>
      </w:r>
      <w:r w:rsidRPr="003F0B0D">
        <w:t>.</w:t>
      </w:r>
    </w:p>
    <w:p w14:paraId="57E91320" w14:textId="0FD79EA2" w:rsidR="00C673DA" w:rsidRPr="003F0B0D" w:rsidRDefault="005215E0" w:rsidP="003F0B0D">
      <w:pPr>
        <w:rPr>
          <w:rFonts w:eastAsia="Times New Roman" w:cs="Times New Roman"/>
        </w:rPr>
      </w:pPr>
      <w:r w:rsidRPr="003F0B0D">
        <w:rPr>
          <w:rFonts w:eastAsia="Times New Roman" w:cs="Times New Roman"/>
          <w:color w:val="000000"/>
        </w:rPr>
        <w:t xml:space="preserve">La volonté de renouveler le roman français, jugé épuisé, conduit Gide à se tourner vers des modèles étrangers. </w:t>
      </w:r>
      <w:r w:rsidR="00C673DA" w:rsidRPr="003F0B0D">
        <w:rPr>
          <w:rFonts w:eastAsia="Times New Roman" w:cs="Times New Roman"/>
          <w:color w:val="000000"/>
        </w:rPr>
        <w:t>Ces premiers modèles littéraires dont Gide s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inspire sont des romans 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 xml:space="preserve">aventure écrits par les deux écrivains anglais Stevenson et Joseph Conrad </w:t>
      </w:r>
      <w:r w:rsidR="00C673DA" w:rsidRPr="00CF5E30">
        <w:rPr>
          <w:rFonts w:eastAsia="Times New Roman" w:cs="Times New Roman"/>
          <w:color w:val="000000"/>
        </w:rPr>
        <w:t>ainsi que les romans russes de Dostoïevski. André Gide n</w:t>
      </w:r>
      <w:r w:rsidR="000F6E79">
        <w:rPr>
          <w:rFonts w:eastAsia="Times New Roman" w:cs="Times New Roman"/>
          <w:color w:val="000000"/>
        </w:rPr>
        <w:t>’</w:t>
      </w:r>
      <w:r w:rsidR="00C673DA" w:rsidRPr="00CF5E30">
        <w:rPr>
          <w:rFonts w:eastAsia="Times New Roman" w:cs="Times New Roman"/>
          <w:color w:val="000000"/>
        </w:rPr>
        <w:t xml:space="preserve">hésite </w:t>
      </w:r>
      <w:r w:rsidR="00825D4D">
        <w:rPr>
          <w:rFonts w:eastAsia="Times New Roman" w:cs="Times New Roman"/>
          <w:color w:val="000000"/>
        </w:rPr>
        <w:t>pas</w:t>
      </w:r>
      <w:r w:rsidR="00C673DA" w:rsidRPr="00CF5E30">
        <w:rPr>
          <w:rFonts w:eastAsia="Times New Roman" w:cs="Times New Roman"/>
          <w:color w:val="000000"/>
        </w:rPr>
        <w:t xml:space="preserve"> à exprimer son admiration pour ces trois écrivains, </w:t>
      </w:r>
      <w:r w:rsidRPr="003F0B0D">
        <w:rPr>
          <w:rFonts w:eastAsia="Times New Roman" w:cs="Times New Roman"/>
          <w:color w:val="000000"/>
        </w:rPr>
        <w:t xml:space="preserve">dont les œuvres présentent des traits </w:t>
      </w:r>
      <w:r w:rsidR="00C673DA" w:rsidRPr="003F0B0D">
        <w:rPr>
          <w:rFonts w:eastAsia="Times New Roman" w:cs="Times New Roman"/>
          <w:color w:val="000000"/>
        </w:rPr>
        <w:t xml:space="preserve">communs. Par </w:t>
      </w:r>
      <w:r w:rsidR="00BC1839" w:rsidRPr="003F0B0D">
        <w:rPr>
          <w:rFonts w:eastAsia="Times New Roman" w:cs="Times New Roman"/>
          <w:color w:val="000000"/>
        </w:rPr>
        <w:t>l</w:t>
      </w:r>
      <w:r w:rsidR="00C673DA" w:rsidRPr="003F0B0D">
        <w:rPr>
          <w:rFonts w:eastAsia="Times New Roman" w:cs="Times New Roman"/>
          <w:color w:val="000000"/>
        </w:rPr>
        <w:t xml:space="preserve">a déconstruction du roman, les idées diversifiées, la narration subjective, </w:t>
      </w:r>
      <w:r w:rsidR="00C673DA" w:rsidRPr="003F0B0D">
        <w:rPr>
          <w:rFonts w:eastAsia="Times New Roman" w:cs="Times New Roman"/>
          <w:i/>
          <w:iCs/>
          <w:color w:val="000000"/>
        </w:rPr>
        <w:t xml:space="preserve">Les Caves du Vatican, </w:t>
      </w:r>
      <w:r w:rsidR="00C673DA" w:rsidRPr="003F0B0D">
        <w:rPr>
          <w:rFonts w:eastAsia="Times New Roman" w:cs="Times New Roman"/>
          <w:color w:val="000000"/>
        </w:rPr>
        <w:t>présentent de nombreuses similitudes avec l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 xml:space="preserve">œuvre des deux écrivains anglais. </w:t>
      </w:r>
      <w:r w:rsidRPr="003F0B0D">
        <w:rPr>
          <w:rFonts w:eastAsia="Times New Roman" w:cs="Times New Roman"/>
          <w:color w:val="000000"/>
        </w:rPr>
        <w:t>Le</w:t>
      </w:r>
      <w:r w:rsidR="00C673DA" w:rsidRPr="003F0B0D">
        <w:rPr>
          <w:rFonts w:eastAsia="Times New Roman" w:cs="Times New Roman"/>
          <w:color w:val="000000"/>
        </w:rPr>
        <w:t xml:space="preserve"> classement </w:t>
      </w:r>
      <w:r w:rsidRPr="003F0B0D">
        <w:rPr>
          <w:rFonts w:eastAsia="Times New Roman" w:cs="Times New Roman"/>
          <w:color w:val="000000"/>
        </w:rPr>
        <w:t xml:space="preserve">générique </w:t>
      </w:r>
      <w:r w:rsidR="00C673DA" w:rsidRPr="003F0B0D">
        <w:rPr>
          <w:rFonts w:eastAsia="Times New Roman" w:cs="Times New Roman"/>
          <w:color w:val="000000"/>
        </w:rPr>
        <w:t>du roman de Dostoïevski</w:t>
      </w:r>
      <w:r w:rsidRPr="003F0B0D">
        <w:rPr>
          <w:rFonts w:eastAsia="Times New Roman" w:cs="Times New Roman"/>
          <w:color w:val="000000"/>
        </w:rPr>
        <w:t xml:space="preserve"> fait alors débat</w:t>
      </w:r>
      <w:r w:rsidR="00C673DA" w:rsidRPr="003F0B0D">
        <w:rPr>
          <w:rFonts w:eastAsia="Times New Roman" w:cs="Times New Roman"/>
          <w:color w:val="000000"/>
        </w:rPr>
        <w:t xml:space="preserve">. Mais </w:t>
      </w:r>
      <w:r w:rsidR="00825D4D">
        <w:rPr>
          <w:rFonts w:eastAsia="Times New Roman" w:cs="Times New Roman"/>
          <w:color w:val="000000"/>
        </w:rPr>
        <w:t>la reprise</w:t>
      </w:r>
      <w:r w:rsidR="00C673DA" w:rsidRPr="003F0B0D">
        <w:rPr>
          <w:rFonts w:eastAsia="Times New Roman" w:cs="Times New Roman"/>
          <w:color w:val="000000"/>
        </w:rPr>
        <w:t xml:space="preserve"> des</w:t>
      </w:r>
      <w:r w:rsidR="00A10470" w:rsidRPr="003F0B0D">
        <w:rPr>
          <w:rFonts w:eastAsia="Times New Roman" w:cs="Times New Roman"/>
          <w:color w:val="000000"/>
        </w:rPr>
        <w:t xml:space="preserve"> arabesques traditionnelles du</w:t>
      </w:r>
      <w:r w:rsidR="00C673DA" w:rsidRPr="003F0B0D">
        <w:rPr>
          <w:rFonts w:eastAsia="Times New Roman" w:cs="Times New Roman"/>
          <w:color w:val="000000"/>
        </w:rPr>
        <w:t xml:space="preserve"> </w:t>
      </w:r>
      <w:r w:rsidR="00A10470" w:rsidRPr="003F0B0D">
        <w:rPr>
          <w:rFonts w:eastAsia="Times New Roman" w:cs="Times New Roman"/>
          <w:color w:val="000000"/>
        </w:rPr>
        <w:t xml:space="preserve">roman </w:t>
      </w:r>
      <w:r w:rsidR="00C673DA" w:rsidRPr="003F0B0D">
        <w:rPr>
          <w:rFonts w:eastAsia="Times New Roman" w:cs="Times New Roman"/>
          <w:color w:val="000000"/>
        </w:rPr>
        <w:t>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 xml:space="preserve">aventure </w:t>
      </w:r>
      <w:r w:rsidR="00A10470" w:rsidRPr="003F0B0D">
        <w:rPr>
          <w:rFonts w:eastAsia="Times New Roman" w:cs="Times New Roman"/>
          <w:color w:val="000000"/>
        </w:rPr>
        <w:t>européen,</w:t>
      </w:r>
      <w:r w:rsidR="00C673DA" w:rsidRPr="003F0B0D">
        <w:rPr>
          <w:rFonts w:eastAsia="Times New Roman" w:cs="Times New Roman"/>
          <w:color w:val="000000"/>
        </w:rPr>
        <w:t xml:space="preserve"> la ressemblance entre l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aventurier et le héros de Dostoïevski, le sujet classique 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 xml:space="preserve">aventure </w:t>
      </w:r>
      <w:r w:rsidR="00825D4D">
        <w:rPr>
          <w:rFonts w:eastAsia="Times New Roman" w:cs="Times New Roman"/>
          <w:color w:val="000000"/>
        </w:rPr>
        <w:t xml:space="preserve">que </w:t>
      </w:r>
      <w:r w:rsidR="00E53C12">
        <w:rPr>
          <w:rFonts w:eastAsia="Times New Roman" w:cs="Times New Roman"/>
          <w:color w:val="000000"/>
        </w:rPr>
        <w:t>représent</w:t>
      </w:r>
      <w:r w:rsidR="00E53C12" w:rsidRPr="000D718C">
        <w:rPr>
          <w:rFonts w:eastAsia="Times New Roman" w:cs="Times New Roman"/>
          <w:color w:val="538135" w:themeColor="accent6" w:themeShade="BF"/>
        </w:rPr>
        <w:t>e</w:t>
      </w:r>
      <w:r w:rsidR="00C673DA" w:rsidRPr="003F0B0D">
        <w:rPr>
          <w:rFonts w:eastAsia="Times New Roman" w:cs="Times New Roman"/>
          <w:color w:val="000000"/>
        </w:rPr>
        <w:t xml:space="preserve"> le crime et la catastrophe </w:t>
      </w:r>
      <w:r w:rsidR="0059701B">
        <w:rPr>
          <w:rFonts w:eastAsia="Times New Roman" w:cs="Times New Roman"/>
          <w:color w:val="000000"/>
        </w:rPr>
        <w:t>sont autant d’éléments qui correspondent bien à</w:t>
      </w:r>
      <w:r w:rsidR="0059701B" w:rsidRPr="003F0B0D">
        <w:rPr>
          <w:rFonts w:eastAsia="Times New Roman" w:cs="Times New Roman"/>
          <w:color w:val="000000"/>
        </w:rPr>
        <w:t xml:space="preserve"> </w:t>
      </w:r>
      <w:r w:rsidR="00C673DA" w:rsidRPr="003F0B0D">
        <w:rPr>
          <w:rFonts w:eastAsia="Times New Roman" w:cs="Times New Roman"/>
          <w:color w:val="000000"/>
        </w:rPr>
        <w:t xml:space="preserve">la </w:t>
      </w:r>
      <w:r w:rsidR="00825D4D">
        <w:rPr>
          <w:rFonts w:eastAsia="Times New Roman" w:cs="Times New Roman"/>
          <w:color w:val="000000"/>
        </w:rPr>
        <w:t>définition</w:t>
      </w:r>
      <w:r w:rsidR="00825D4D" w:rsidRPr="003F0B0D">
        <w:rPr>
          <w:rFonts w:eastAsia="Times New Roman" w:cs="Times New Roman"/>
          <w:color w:val="000000"/>
        </w:rPr>
        <w:t xml:space="preserve"> </w:t>
      </w:r>
      <w:r w:rsidR="00C673DA" w:rsidRPr="003F0B0D">
        <w:rPr>
          <w:rFonts w:eastAsia="Times New Roman" w:cs="Times New Roman"/>
          <w:color w:val="000000"/>
        </w:rPr>
        <w:t>du roman de Dostoïevski comme roman 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aventure par M. Bakhtine et G</w:t>
      </w:r>
      <w:r w:rsidR="00A10470" w:rsidRPr="003F0B0D">
        <w:rPr>
          <w:rFonts w:eastAsia="Times New Roman" w:cs="Times New Roman"/>
          <w:color w:val="000000"/>
        </w:rPr>
        <w:t>r</w:t>
      </w:r>
      <w:r w:rsidR="00C673DA" w:rsidRPr="003F0B0D">
        <w:rPr>
          <w:rFonts w:eastAsia="Times New Roman" w:cs="Times New Roman"/>
          <w:color w:val="000000"/>
        </w:rPr>
        <w:t>ossm</w:t>
      </w:r>
      <w:r w:rsidRPr="003F0B0D">
        <w:rPr>
          <w:rFonts w:eastAsia="Times New Roman" w:cs="Times New Roman"/>
          <w:color w:val="000000"/>
        </w:rPr>
        <w:t>a</w:t>
      </w:r>
      <w:r w:rsidR="00C673DA" w:rsidRPr="003F0B0D">
        <w:rPr>
          <w:rFonts w:eastAsia="Times New Roman" w:cs="Times New Roman"/>
          <w:color w:val="000000"/>
        </w:rPr>
        <w:t>n</w:t>
      </w:r>
      <w:r w:rsidR="00E53C12">
        <w:rPr>
          <w:rStyle w:val="Appelnotedebasdep"/>
          <w:rFonts w:eastAsia="Times New Roman" w:cs="Times New Roman"/>
          <w:color w:val="000000"/>
        </w:rPr>
        <w:footnoteReference w:id="2"/>
      </w:r>
      <w:r w:rsidR="00C673DA" w:rsidRPr="003F0B0D">
        <w:rPr>
          <w:rFonts w:eastAsia="Times New Roman" w:cs="Times New Roman"/>
          <w:color w:val="000000"/>
        </w:rPr>
        <w:t>.</w:t>
      </w:r>
    </w:p>
    <w:p w14:paraId="28AC35A8" w14:textId="5DED7023" w:rsidR="003749AC" w:rsidRPr="003F0B0D" w:rsidRDefault="00C673DA" w:rsidP="00CF5E30">
      <w:pPr>
        <w:rPr>
          <w:rFonts w:eastAsia="Times New Roman" w:cs="Times New Roman"/>
          <w:b/>
          <w:bCs/>
          <w:color w:val="000000"/>
        </w:rPr>
      </w:pPr>
      <w:r w:rsidRPr="003F0B0D">
        <w:rPr>
          <w:rFonts w:eastAsia="Times New Roman" w:cs="Times New Roman"/>
          <w:color w:val="000000"/>
        </w:rPr>
        <w:t>En utilisant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intertextualité comme outil, nous examinerons la façon dont les romans composés par Stevenson, J. Conrad et Dostoïevski exercent une profonde influence sur </w:t>
      </w:r>
      <w:r w:rsidRPr="003F0B0D">
        <w:rPr>
          <w:rFonts w:eastAsia="Times New Roman" w:cs="Times New Roman"/>
          <w:i/>
          <w:iCs/>
          <w:color w:val="000000"/>
        </w:rPr>
        <w:t xml:space="preserve">Les </w:t>
      </w:r>
      <w:r w:rsidRPr="003F0B0D">
        <w:rPr>
          <w:rFonts w:eastAsia="Times New Roman" w:cs="Times New Roman"/>
          <w:i/>
          <w:iCs/>
          <w:color w:val="000000"/>
        </w:rPr>
        <w:lastRenderedPageBreak/>
        <w:t>Caves du Vatican</w:t>
      </w:r>
      <w:r w:rsidRPr="003F0B0D">
        <w:rPr>
          <w:rFonts w:eastAsia="Times New Roman" w:cs="Times New Roman"/>
          <w:color w:val="000000"/>
        </w:rPr>
        <w:t>. Le terme d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« aventure »</w:t>
      </w:r>
      <w:r w:rsidRPr="003F0B0D">
        <w:rPr>
          <w:rStyle w:val="Appelnotedebasdep"/>
          <w:rFonts w:eastAsia="Times New Roman" w:cs="Times New Roman"/>
          <w:color w:val="000000"/>
        </w:rPr>
        <w:footnoteReference w:id="3"/>
      </w:r>
      <w:r w:rsidRPr="003F0B0D">
        <w:rPr>
          <w:rFonts w:eastAsia="Times New Roman" w:cs="Times New Roman"/>
          <w:color w:val="000000"/>
        </w:rPr>
        <w:t>, précise Jacques Rivière, « c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est la forme de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œuvre plutôt que sa matière »</w:t>
      </w:r>
      <w:r w:rsidRPr="003F0B0D">
        <w:rPr>
          <w:rStyle w:val="Appelnotedebasdep"/>
          <w:rFonts w:eastAsia="Times New Roman" w:cs="Times New Roman"/>
          <w:color w:val="000000"/>
        </w:rPr>
        <w:footnoteReference w:id="4"/>
      </w:r>
      <w:r w:rsidRPr="003F0B0D">
        <w:rPr>
          <w:rFonts w:eastAsia="Times New Roman" w:cs="Times New Roman"/>
          <w:color w:val="000000"/>
        </w:rPr>
        <w:t>. Ainsi, notre étude se focalise sur la question esthétique qui occupe une place importante dans la transformation du roman français. </w:t>
      </w:r>
    </w:p>
    <w:p w14:paraId="39BC3C80" w14:textId="77777777" w:rsidR="00117135" w:rsidRPr="00E53C12" w:rsidRDefault="00117135" w:rsidP="00CF5E30">
      <w:pPr>
        <w:ind w:firstLine="0"/>
        <w:rPr>
          <w:rFonts w:eastAsia="Times New Roman" w:cs="Times New Roman"/>
          <w:b/>
          <w:bCs/>
          <w:i/>
          <w:color w:val="000000"/>
        </w:rPr>
      </w:pPr>
    </w:p>
    <w:p w14:paraId="71119B1D" w14:textId="47E0B0CF" w:rsidR="00C673DA" w:rsidRPr="00E53C12" w:rsidRDefault="00C673DA" w:rsidP="00E53C12">
      <w:pPr>
        <w:ind w:left="708" w:firstLine="0"/>
        <w:rPr>
          <w:rFonts w:eastAsia="Times New Roman" w:cs="Times New Roman"/>
          <w:i/>
        </w:rPr>
      </w:pPr>
      <w:r w:rsidRPr="00E53C12">
        <w:rPr>
          <w:rFonts w:eastAsia="Times New Roman" w:cs="Times New Roman"/>
          <w:b/>
          <w:bCs/>
          <w:i/>
          <w:color w:val="000000"/>
        </w:rPr>
        <w:t>Dostoïevski : une forme du roman d</w:t>
      </w:r>
      <w:r w:rsidR="000F6E79" w:rsidRPr="00E53C12">
        <w:rPr>
          <w:rFonts w:eastAsia="Times New Roman" w:cs="Times New Roman"/>
          <w:b/>
          <w:bCs/>
          <w:i/>
          <w:color w:val="000000"/>
        </w:rPr>
        <w:t>’</w:t>
      </w:r>
      <w:r w:rsidRPr="00E53C12">
        <w:rPr>
          <w:rFonts w:eastAsia="Times New Roman" w:cs="Times New Roman"/>
          <w:b/>
          <w:bCs/>
          <w:i/>
          <w:color w:val="000000"/>
        </w:rPr>
        <w:t>aventure qui ancre la réflexion dans la réalité en démontrant sa complexité</w:t>
      </w:r>
    </w:p>
    <w:p w14:paraId="4B78A50A" w14:textId="77777777" w:rsidR="00C673DA" w:rsidRPr="003F0B0D" w:rsidRDefault="00C673DA">
      <w:pPr>
        <w:rPr>
          <w:rFonts w:eastAsia="Times New Roman" w:cs="Times New Roman"/>
        </w:rPr>
      </w:pPr>
      <w:r w:rsidRPr="003F0B0D">
        <w:rPr>
          <w:rFonts w:eastAsia="Times New Roman" w:cs="Times New Roman"/>
          <w:color w:val="000000"/>
        </w:rPr>
        <w:t> </w:t>
      </w:r>
    </w:p>
    <w:p w14:paraId="0085C514" w14:textId="285833A0" w:rsidR="00C673DA" w:rsidRPr="003F0B0D" w:rsidRDefault="00C673DA">
      <w:pPr>
        <w:rPr>
          <w:rFonts w:eastAsia="Times New Roman" w:cs="Times New Roman"/>
        </w:rPr>
      </w:pPr>
      <w:r w:rsidRPr="003F0B0D">
        <w:rPr>
          <w:rFonts w:eastAsia="Times New Roman" w:cs="Times New Roman"/>
          <w:color w:val="000000"/>
        </w:rPr>
        <w:t xml:space="preserve">Dans </w:t>
      </w:r>
      <w:r w:rsidRPr="003F0B0D">
        <w:rPr>
          <w:rFonts w:eastAsia="Times New Roman" w:cs="Times New Roman"/>
          <w:i/>
          <w:iCs/>
          <w:color w:val="000000"/>
        </w:rPr>
        <w:t>Les Caves du Vatican</w:t>
      </w:r>
      <w:r w:rsidRPr="003F0B0D">
        <w:rPr>
          <w:rFonts w:eastAsia="Times New Roman" w:cs="Times New Roman"/>
          <w:color w:val="000000"/>
        </w:rPr>
        <w:t>, nous pouvons identifier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influence de Dostoïevski </w:t>
      </w:r>
      <w:r w:rsidR="00825D4D">
        <w:rPr>
          <w:rFonts w:eastAsia="Times New Roman" w:cs="Times New Roman"/>
          <w:color w:val="000000"/>
        </w:rPr>
        <w:t>grâce à certaines</w:t>
      </w:r>
      <w:r w:rsidRPr="003F0B0D">
        <w:rPr>
          <w:rFonts w:eastAsia="Times New Roman" w:cs="Times New Roman"/>
          <w:color w:val="000000"/>
        </w:rPr>
        <w:t xml:space="preserve"> </w:t>
      </w:r>
      <w:r w:rsidRPr="00CF5E30">
        <w:rPr>
          <w:rFonts w:eastAsia="Times New Roman" w:cs="Times New Roman"/>
          <w:color w:val="000000"/>
        </w:rPr>
        <w:t>références</w:t>
      </w:r>
      <w:r w:rsidR="005215E0" w:rsidRPr="003F0B0D">
        <w:rPr>
          <w:rFonts w:eastAsia="Times New Roman" w:cs="Times New Roman"/>
          <w:color w:val="000000"/>
        </w:rPr>
        <w:t xml:space="preserve"> concrètes </w:t>
      </w:r>
      <w:r w:rsidRPr="003F0B0D">
        <w:rPr>
          <w:rFonts w:eastAsia="Times New Roman" w:cs="Times New Roman"/>
          <w:color w:val="000000"/>
        </w:rPr>
        <w:t>: des sources d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inspiration du roman, les villes ainsi que les livres cités. Au travers ces réelles références, Gide ancre sa réflexion dans la réalité, ce qui sépare clairement </w:t>
      </w:r>
      <w:r w:rsidRPr="003F0B0D">
        <w:rPr>
          <w:rFonts w:eastAsia="Times New Roman" w:cs="Times New Roman"/>
          <w:i/>
          <w:iCs/>
          <w:color w:val="000000"/>
        </w:rPr>
        <w:t>Les Caves du Vatican</w:t>
      </w:r>
      <w:r w:rsidRPr="003F0B0D">
        <w:rPr>
          <w:rFonts w:eastAsia="Times New Roman" w:cs="Times New Roman"/>
          <w:color w:val="000000"/>
        </w:rPr>
        <w:t xml:space="preserve"> </w:t>
      </w:r>
      <w:r w:rsidR="00825D4D">
        <w:rPr>
          <w:rFonts w:eastAsia="Times New Roman" w:cs="Times New Roman"/>
          <w:color w:val="000000"/>
        </w:rPr>
        <w:t>du</w:t>
      </w:r>
      <w:r w:rsidRPr="003F0B0D">
        <w:rPr>
          <w:rFonts w:eastAsia="Times New Roman" w:cs="Times New Roman"/>
          <w:color w:val="000000"/>
        </w:rPr>
        <w:t xml:space="preserve"> roman d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aventure traditionnel détaché de la réalité et de la société. </w:t>
      </w:r>
    </w:p>
    <w:p w14:paraId="6C2611A8" w14:textId="2D9D0BD1" w:rsidR="00C673DA" w:rsidRPr="003F0B0D" w:rsidRDefault="00C673DA">
      <w:pPr>
        <w:rPr>
          <w:rFonts w:eastAsia="Times New Roman" w:cs="Times New Roman"/>
        </w:rPr>
      </w:pPr>
      <w:r w:rsidRPr="003F0B0D">
        <w:rPr>
          <w:rFonts w:eastAsia="Times New Roman" w:cs="Times New Roman"/>
          <w:color w:val="000000"/>
        </w:rPr>
        <w:t xml:space="preserve">Alain Goulet explique dans son </w:t>
      </w:r>
      <w:r w:rsidR="00825D4D">
        <w:rPr>
          <w:rFonts w:eastAsia="Times New Roman" w:cs="Times New Roman"/>
          <w:color w:val="000000"/>
        </w:rPr>
        <w:t>étude</w:t>
      </w:r>
      <w:r w:rsidR="00825D4D" w:rsidRPr="003F0B0D">
        <w:rPr>
          <w:rFonts w:eastAsia="Times New Roman" w:cs="Times New Roman"/>
          <w:color w:val="000000"/>
        </w:rPr>
        <w:t xml:space="preserve"> </w:t>
      </w:r>
      <w:r w:rsidRPr="003F0B0D">
        <w:rPr>
          <w:rFonts w:eastAsia="Times New Roman" w:cs="Times New Roman"/>
          <w:i/>
          <w:iCs/>
          <w:color w:val="000000"/>
        </w:rPr>
        <w:t>Les Caves du Vatican d</w:t>
      </w:r>
      <w:r w:rsidR="000F6E79">
        <w:rPr>
          <w:rFonts w:eastAsia="Times New Roman" w:cs="Times New Roman"/>
          <w:i/>
          <w:iCs/>
          <w:color w:val="000000"/>
        </w:rPr>
        <w:t>’</w:t>
      </w:r>
      <w:r w:rsidRPr="003F0B0D">
        <w:rPr>
          <w:rFonts w:eastAsia="Times New Roman" w:cs="Times New Roman"/>
          <w:i/>
          <w:iCs/>
          <w:color w:val="000000"/>
        </w:rPr>
        <w:t>André Gide, étude méthodologi</w:t>
      </w:r>
      <w:r w:rsidR="00825D4D">
        <w:rPr>
          <w:rFonts w:eastAsia="Times New Roman" w:cs="Times New Roman"/>
          <w:i/>
          <w:iCs/>
          <w:color w:val="000000"/>
        </w:rPr>
        <w:t>qu</w:t>
      </w:r>
      <w:r w:rsidRPr="003F0B0D">
        <w:rPr>
          <w:rFonts w:eastAsia="Times New Roman" w:cs="Times New Roman"/>
          <w:i/>
          <w:iCs/>
          <w:color w:val="000000"/>
        </w:rPr>
        <w:t>e</w:t>
      </w:r>
      <w:r w:rsidRPr="003F0B0D">
        <w:rPr>
          <w:rFonts w:eastAsia="Times New Roman" w:cs="Times New Roman"/>
          <w:color w:val="000000"/>
        </w:rPr>
        <w:t xml:space="preserve"> que « la plupart des faits et des événements </w:t>
      </w:r>
      <w:r w:rsidR="00825D4D">
        <w:rPr>
          <w:rFonts w:eastAsia="Times New Roman" w:cs="Times New Roman"/>
          <w:color w:val="000000"/>
        </w:rPr>
        <w:t>[</w:t>
      </w:r>
      <w:r w:rsidRPr="003F0B0D">
        <w:rPr>
          <w:rFonts w:eastAsia="Times New Roman" w:cs="Times New Roman"/>
          <w:color w:val="000000"/>
        </w:rPr>
        <w:t>…</w:t>
      </w:r>
      <w:r w:rsidR="00825D4D">
        <w:rPr>
          <w:rFonts w:eastAsia="Times New Roman" w:cs="Times New Roman"/>
          <w:color w:val="000000"/>
        </w:rPr>
        <w:t>]</w:t>
      </w:r>
      <w:r w:rsidRPr="003F0B0D">
        <w:rPr>
          <w:rFonts w:eastAsia="Times New Roman" w:cs="Times New Roman"/>
          <w:color w:val="000000"/>
        </w:rPr>
        <w:t xml:space="preserve"> se réfèrent de façon précise à une situation politique, sociale et intellectuelle de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époque »</w:t>
      </w:r>
      <w:r w:rsidR="000E0719" w:rsidRPr="003F0B0D">
        <w:rPr>
          <w:rStyle w:val="Appelnotedebasdep"/>
          <w:rFonts w:eastAsia="Times New Roman" w:cs="Times New Roman"/>
          <w:color w:val="000000"/>
        </w:rPr>
        <w:footnoteReference w:id="5"/>
      </w:r>
      <w:r w:rsidRPr="003F0B0D">
        <w:rPr>
          <w:rFonts w:eastAsia="Times New Roman" w:cs="Times New Roman"/>
          <w:color w:val="000000"/>
        </w:rPr>
        <w:t>. En plus des sources écrites, certaines histoires proviennent, ajoute Alain Goulet, de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expérience personnelle de Gide. Dans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analyse de M. Bakhtine sur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œuvre de Dostoïevski, le chercheur pense que </w:t>
      </w:r>
      <w:r w:rsidR="005215E0" w:rsidRPr="003F0B0D">
        <w:rPr>
          <w:rFonts w:eastAsia="Times New Roman" w:cs="Times New Roman"/>
          <w:color w:val="000000"/>
        </w:rPr>
        <w:t xml:space="preserve">le romancier </w:t>
      </w:r>
      <w:r w:rsidRPr="003F0B0D">
        <w:rPr>
          <w:rFonts w:eastAsia="Times New Roman" w:cs="Times New Roman"/>
          <w:color w:val="000000"/>
        </w:rPr>
        <w:t xml:space="preserve">russe prête une attention particulière </w:t>
      </w:r>
      <w:r w:rsidR="005215E0" w:rsidRPr="00CF5E30">
        <w:rPr>
          <w:rFonts w:eastAsia="Times New Roman" w:cs="Times New Roman"/>
          <w:color w:val="000000"/>
        </w:rPr>
        <w:t>à</w:t>
      </w:r>
      <w:r w:rsidRPr="003F0B0D">
        <w:rPr>
          <w:rFonts w:eastAsia="Times New Roman" w:cs="Times New Roman"/>
          <w:color w:val="000000"/>
        </w:rPr>
        <w:t xml:space="preserve"> la voix de son époque et considère la société </w:t>
      </w:r>
      <w:r w:rsidR="00825D4D">
        <w:rPr>
          <w:rFonts w:eastAsia="Times New Roman" w:cs="Times New Roman"/>
          <w:color w:val="000000"/>
        </w:rPr>
        <w:t>par le prisme de la notion de dialogisme ;</w:t>
      </w:r>
      <w:r w:rsidRPr="003F0B0D">
        <w:rPr>
          <w:rFonts w:eastAsia="Times New Roman" w:cs="Times New Roman"/>
          <w:color w:val="000000"/>
        </w:rPr>
        <w:t xml:space="preserve"> nous pouvons alors nous interroger si c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est </w:t>
      </w:r>
      <w:r w:rsidR="005215E0" w:rsidRPr="003F0B0D">
        <w:rPr>
          <w:rFonts w:eastAsia="Times New Roman" w:cs="Times New Roman"/>
          <w:color w:val="000000"/>
        </w:rPr>
        <w:t xml:space="preserve">aussi le </w:t>
      </w:r>
      <w:r w:rsidRPr="003F0B0D">
        <w:rPr>
          <w:rFonts w:eastAsia="Times New Roman" w:cs="Times New Roman"/>
          <w:color w:val="000000"/>
        </w:rPr>
        <w:t xml:space="preserve">cas chez Gide. </w:t>
      </w:r>
      <w:r w:rsidR="00825D4D">
        <w:rPr>
          <w:rFonts w:eastAsia="Times New Roman" w:cs="Times New Roman"/>
          <w:color w:val="000000"/>
        </w:rPr>
        <w:t>Celui-ci</w:t>
      </w:r>
      <w:r w:rsidR="00825D4D" w:rsidRPr="003F0B0D">
        <w:rPr>
          <w:rFonts w:eastAsia="Times New Roman" w:cs="Times New Roman"/>
          <w:color w:val="000000"/>
        </w:rPr>
        <w:t xml:space="preserve"> </w:t>
      </w:r>
      <w:r w:rsidR="00825D4D">
        <w:rPr>
          <w:rFonts w:eastAsia="Times New Roman" w:cs="Times New Roman"/>
          <w:color w:val="000000"/>
        </w:rPr>
        <w:t>prend en compte</w:t>
      </w:r>
      <w:r w:rsidR="00825D4D" w:rsidRPr="003F0B0D">
        <w:rPr>
          <w:rFonts w:eastAsia="Times New Roman" w:cs="Times New Roman"/>
          <w:color w:val="000000"/>
        </w:rPr>
        <w:t xml:space="preserve"> </w:t>
      </w:r>
      <w:r w:rsidRPr="003F0B0D">
        <w:rPr>
          <w:rFonts w:eastAsia="Times New Roman" w:cs="Times New Roman"/>
          <w:color w:val="000000"/>
        </w:rPr>
        <w:t>différentes idées sur les questions morales et philosophiques de la liberté, de la culpabilité et de la responsabilité</w:t>
      </w:r>
      <w:r w:rsidR="00825D4D">
        <w:rPr>
          <w:rFonts w:eastAsia="Times New Roman" w:cs="Times New Roman"/>
          <w:color w:val="000000"/>
        </w:rPr>
        <w:t> ; t</w:t>
      </w:r>
      <w:r w:rsidRPr="003F0B0D">
        <w:rPr>
          <w:rFonts w:eastAsia="Times New Roman" w:cs="Times New Roman"/>
          <w:color w:val="000000"/>
        </w:rPr>
        <w:t>outes ces idées sont introduites dans le récit. La forme dialogique occupe donc une place importante dans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œuvre dostoïevskienne </w:t>
      </w:r>
      <w:r w:rsidR="00825D4D">
        <w:rPr>
          <w:rFonts w:eastAsia="Times New Roman" w:cs="Times New Roman"/>
          <w:color w:val="000000"/>
        </w:rPr>
        <w:t>comme dans</w:t>
      </w:r>
      <w:r w:rsidR="00825D4D" w:rsidRPr="003F0B0D">
        <w:rPr>
          <w:rFonts w:eastAsia="Times New Roman" w:cs="Times New Roman"/>
          <w:color w:val="000000"/>
        </w:rPr>
        <w:t xml:space="preserve"> </w:t>
      </w:r>
      <w:r w:rsidRPr="003F0B0D">
        <w:rPr>
          <w:rFonts w:eastAsia="Times New Roman" w:cs="Times New Roman"/>
          <w:i/>
          <w:iCs/>
          <w:color w:val="000000"/>
        </w:rPr>
        <w:t>Les Caves du Vatican</w:t>
      </w:r>
      <w:r w:rsidRPr="003F0B0D">
        <w:rPr>
          <w:rFonts w:eastAsia="Times New Roman" w:cs="Times New Roman"/>
          <w:color w:val="000000"/>
        </w:rPr>
        <w:t>. </w:t>
      </w:r>
    </w:p>
    <w:p w14:paraId="0B805900" w14:textId="6B07B47E" w:rsidR="00C673DA" w:rsidRPr="003F0B0D" w:rsidRDefault="00C673DA">
      <w:pPr>
        <w:rPr>
          <w:rFonts w:eastAsia="Times New Roman" w:cs="Times New Roman"/>
        </w:rPr>
      </w:pPr>
      <w:r w:rsidRPr="003F0B0D">
        <w:rPr>
          <w:rFonts w:eastAsia="Times New Roman" w:cs="Times New Roman"/>
          <w:color w:val="000000"/>
        </w:rPr>
        <w:t xml:space="preserve">Gide </w:t>
      </w:r>
      <w:r w:rsidR="00825D4D">
        <w:rPr>
          <w:rFonts w:eastAsia="Times New Roman" w:cs="Times New Roman"/>
          <w:color w:val="000000"/>
        </w:rPr>
        <w:t>intègre</w:t>
      </w:r>
      <w:r w:rsidR="00825D4D" w:rsidRPr="003F0B0D">
        <w:rPr>
          <w:rFonts w:eastAsia="Times New Roman" w:cs="Times New Roman"/>
          <w:color w:val="000000"/>
        </w:rPr>
        <w:t xml:space="preserve"> </w:t>
      </w:r>
      <w:r w:rsidRPr="003F0B0D">
        <w:rPr>
          <w:rFonts w:eastAsia="Times New Roman" w:cs="Times New Roman"/>
          <w:color w:val="000000"/>
        </w:rPr>
        <w:t>toutes ces idées et questions dans le récit et crée un espace de liberté pour qu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elles se rencontrent, s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affrontent dans la conversation des personnages et peut</w:t>
      </w:r>
      <w:r w:rsidR="005215E0" w:rsidRPr="003F0B0D">
        <w:rPr>
          <w:rFonts w:eastAsia="Times New Roman" w:cs="Times New Roman"/>
          <w:color w:val="000000"/>
        </w:rPr>
        <w:t>-</w:t>
      </w:r>
      <w:r w:rsidRPr="003F0B0D">
        <w:rPr>
          <w:rFonts w:eastAsia="Times New Roman" w:cs="Times New Roman"/>
          <w:color w:val="000000"/>
        </w:rPr>
        <w:t>être même se mett</w:t>
      </w:r>
      <w:r w:rsidR="005215E0" w:rsidRPr="003F0B0D">
        <w:rPr>
          <w:rFonts w:eastAsia="Times New Roman" w:cs="Times New Roman"/>
          <w:color w:val="000000"/>
        </w:rPr>
        <w:t>ent</w:t>
      </w:r>
      <w:r w:rsidRPr="003F0B0D">
        <w:rPr>
          <w:rFonts w:eastAsia="Times New Roman" w:cs="Times New Roman"/>
          <w:color w:val="000000"/>
        </w:rPr>
        <w:t xml:space="preserve"> en pratique. Grace à </w:t>
      </w:r>
      <w:r w:rsidR="00825D4D">
        <w:rPr>
          <w:rFonts w:eastAsia="Times New Roman" w:cs="Times New Roman"/>
          <w:color w:val="000000"/>
        </w:rPr>
        <w:t>sa</w:t>
      </w:r>
      <w:r w:rsidR="00A50A52" w:rsidRPr="003F0B0D">
        <w:rPr>
          <w:rFonts w:eastAsia="Times New Roman" w:cs="Times New Roman"/>
          <w:color w:val="000000"/>
        </w:rPr>
        <w:t xml:space="preserve"> </w:t>
      </w:r>
      <w:r w:rsidRPr="003F0B0D">
        <w:rPr>
          <w:rFonts w:eastAsia="Times New Roman" w:cs="Times New Roman"/>
          <w:color w:val="000000"/>
        </w:rPr>
        <w:t>liberté créatrice,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auteur envisage une possibilité infinie et nouvelle dans la confrontation de ces idées prototypes. Les idées et vérités sont changeantes </w:t>
      </w:r>
      <w:r w:rsidR="00C138B9">
        <w:rPr>
          <w:rFonts w:eastAsia="Times New Roman" w:cs="Times New Roman"/>
          <w:color w:val="000000"/>
        </w:rPr>
        <w:t>selon les</w:t>
      </w:r>
      <w:r w:rsidR="00C138B9" w:rsidRPr="003F0B0D">
        <w:rPr>
          <w:rFonts w:eastAsia="Times New Roman" w:cs="Times New Roman"/>
          <w:color w:val="000000"/>
        </w:rPr>
        <w:t xml:space="preserve"> </w:t>
      </w:r>
      <w:r w:rsidRPr="003F0B0D">
        <w:rPr>
          <w:rFonts w:eastAsia="Times New Roman" w:cs="Times New Roman"/>
          <w:color w:val="000000"/>
        </w:rPr>
        <w:t>différents contextes. Les différentes facettes d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une question se manifestent dans la parole des personnages qui représentent des positions opposées. Mais en raison de la caractéristique subjective de la forme dialogique, </w:t>
      </w:r>
      <w:r w:rsidR="000D718C">
        <w:rPr>
          <w:rFonts w:eastAsia="Times New Roman" w:cs="Times New Roman"/>
          <w:color w:val="000000"/>
        </w:rPr>
        <w:t>i</w:t>
      </w:r>
      <w:r w:rsidRPr="003F0B0D">
        <w:rPr>
          <w:rFonts w:eastAsia="Times New Roman" w:cs="Times New Roman"/>
          <w:color w:val="000000"/>
        </w:rPr>
        <w:t>l n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y a plus de « </w:t>
      </w:r>
      <w:r w:rsidRPr="00E53C12">
        <w:rPr>
          <w:rFonts w:eastAsia="Times New Roman" w:cs="Times New Roman"/>
          <w:smallCaps/>
          <w:color w:val="000000"/>
        </w:rPr>
        <w:t xml:space="preserve">VÉRITÉ </w:t>
      </w:r>
      <w:r w:rsidRPr="00E53C12">
        <w:rPr>
          <w:rFonts w:eastAsia="Times New Roman" w:cs="Times New Roman"/>
          <w:smallCaps/>
          <w:color w:val="000000"/>
        </w:rPr>
        <w:lastRenderedPageBreak/>
        <w:t xml:space="preserve">IMPERSONNELLE </w:t>
      </w:r>
      <w:r w:rsidRPr="003F0B0D">
        <w:rPr>
          <w:rFonts w:eastAsia="Times New Roman" w:cs="Times New Roman"/>
          <w:color w:val="000000"/>
        </w:rPr>
        <w:t>»</w:t>
      </w:r>
      <w:r w:rsidRPr="003F0B0D">
        <w:rPr>
          <w:rStyle w:val="Appelnotedebasdep"/>
          <w:rFonts w:eastAsia="Times New Roman" w:cs="Times New Roman"/>
          <w:color w:val="000000"/>
        </w:rPr>
        <w:footnoteReference w:id="6"/>
      </w:r>
      <w:r w:rsidRPr="003F0B0D">
        <w:rPr>
          <w:rFonts w:eastAsia="Times New Roman" w:cs="Times New Roman"/>
          <w:color w:val="000000"/>
        </w:rPr>
        <w:t xml:space="preserve"> détachable. Nous n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y trouvons que des idées variées, ancrées dans le présent.</w:t>
      </w:r>
    </w:p>
    <w:p w14:paraId="2204A639" w14:textId="77777777" w:rsidR="00A04292" w:rsidRPr="003F0B0D" w:rsidRDefault="00A04292">
      <w:pPr>
        <w:ind w:firstLine="0"/>
        <w:rPr>
          <w:rFonts w:eastAsia="Times New Roman" w:cs="Times New Roman"/>
          <w:color w:val="000000"/>
        </w:rPr>
      </w:pPr>
    </w:p>
    <w:p w14:paraId="03782E99" w14:textId="1884861C" w:rsidR="00C673DA" w:rsidRPr="00E53C12" w:rsidRDefault="00C673DA" w:rsidP="00E53C12">
      <w:pPr>
        <w:ind w:left="708" w:firstLine="0"/>
        <w:rPr>
          <w:rFonts w:eastAsia="Times New Roman" w:cs="Times New Roman"/>
          <w:i/>
        </w:rPr>
      </w:pPr>
      <w:r w:rsidRPr="00E53C12">
        <w:rPr>
          <w:rFonts w:eastAsia="Times New Roman" w:cs="Times New Roman"/>
          <w:b/>
          <w:bCs/>
          <w:i/>
          <w:color w:val="000000"/>
        </w:rPr>
        <w:t>Stevenson: la fusion des notions représentantes et une structure correspondant à l</w:t>
      </w:r>
      <w:r w:rsidR="000F6E79" w:rsidRPr="00E53C12">
        <w:rPr>
          <w:rFonts w:eastAsia="Times New Roman" w:cs="Times New Roman"/>
          <w:b/>
          <w:bCs/>
          <w:i/>
          <w:color w:val="000000"/>
        </w:rPr>
        <w:t>’</w:t>
      </w:r>
      <w:r w:rsidRPr="00E53C12">
        <w:rPr>
          <w:rFonts w:eastAsia="Times New Roman" w:cs="Times New Roman"/>
          <w:b/>
          <w:bCs/>
          <w:i/>
          <w:color w:val="000000"/>
        </w:rPr>
        <w:t>aventure</w:t>
      </w:r>
    </w:p>
    <w:p w14:paraId="34A05243" w14:textId="451C2665" w:rsidR="00C673DA" w:rsidRPr="003F0B0D" w:rsidRDefault="00C673DA" w:rsidP="00CF5E30">
      <w:pPr>
        <w:rPr>
          <w:rFonts w:eastAsia="Times New Roman" w:cs="Times New Roman"/>
        </w:rPr>
      </w:pPr>
    </w:p>
    <w:p w14:paraId="0580B467" w14:textId="7987A3B6" w:rsidR="00C673DA" w:rsidRPr="003F0B0D" w:rsidRDefault="00C673DA">
      <w:pPr>
        <w:rPr>
          <w:rFonts w:eastAsia="Times New Roman" w:cs="Times New Roman"/>
        </w:rPr>
      </w:pPr>
      <w:r w:rsidRPr="003F0B0D">
        <w:rPr>
          <w:rFonts w:eastAsia="Times New Roman" w:cs="Times New Roman"/>
          <w:color w:val="000000"/>
        </w:rPr>
        <w:t>Gide croit, comme Stevenson, que la littérature constitue une « seconde réalité »</w:t>
      </w:r>
      <w:r w:rsidRPr="003F0B0D">
        <w:rPr>
          <w:rStyle w:val="Appelnotedebasdep"/>
          <w:rFonts w:eastAsia="Times New Roman" w:cs="Times New Roman"/>
          <w:color w:val="000000"/>
        </w:rPr>
        <w:footnoteReference w:id="7"/>
      </w:r>
      <w:r w:rsidR="00C138B9">
        <w:rPr>
          <w:rFonts w:eastAsia="Times New Roman" w:cs="Times New Roman"/>
          <w:color w:val="000000"/>
        </w:rPr>
        <w:t> il garde ses distances</w:t>
      </w:r>
      <w:r w:rsidR="000B1B40">
        <w:rPr>
          <w:rFonts w:eastAsia="Times New Roman" w:cs="Times New Roman"/>
          <w:color w:val="000000"/>
        </w:rPr>
        <w:t>, dans son écriture,</w:t>
      </w:r>
      <w:r w:rsidRPr="003F0B0D">
        <w:rPr>
          <w:rFonts w:eastAsia="Times New Roman" w:cs="Times New Roman"/>
          <w:color w:val="000000"/>
        </w:rPr>
        <w:t xml:space="preserve"> </w:t>
      </w:r>
      <w:r w:rsidR="00C138B9">
        <w:rPr>
          <w:rFonts w:eastAsia="Times New Roman" w:cs="Times New Roman"/>
          <w:color w:val="000000"/>
        </w:rPr>
        <w:t xml:space="preserve">à l’égard </w:t>
      </w:r>
      <w:r w:rsidRPr="003F0B0D">
        <w:rPr>
          <w:rFonts w:eastAsia="Times New Roman" w:cs="Times New Roman"/>
          <w:color w:val="000000"/>
        </w:rPr>
        <w:t>de la littérature réaliste qui prétend être la copie intégrale de la réalité. Stevenson refuse la condamnation de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imagination humaine, en affirmant que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écrivain doit poursuivre une création libre et autonome. </w:t>
      </w:r>
    </w:p>
    <w:p w14:paraId="359581A6" w14:textId="2C33D807" w:rsidR="00C673DA" w:rsidRPr="003F0B0D" w:rsidRDefault="00C673DA">
      <w:pPr>
        <w:rPr>
          <w:rFonts w:eastAsia="Times New Roman" w:cs="Times New Roman"/>
        </w:rPr>
      </w:pPr>
      <w:r w:rsidRPr="003F0B0D">
        <w:rPr>
          <w:rFonts w:eastAsia="Times New Roman" w:cs="Times New Roman"/>
          <w:color w:val="000000"/>
        </w:rPr>
        <w:t xml:space="preserve">Pour </w:t>
      </w:r>
      <w:r w:rsidR="00D970DF" w:rsidRPr="003F0B0D">
        <w:rPr>
          <w:rFonts w:eastAsia="Times New Roman" w:cs="Times New Roman"/>
          <w:color w:val="000000"/>
        </w:rPr>
        <w:t>retrouver</w:t>
      </w:r>
      <w:r w:rsidRPr="00CF5E30">
        <w:rPr>
          <w:rFonts w:eastAsia="Times New Roman" w:cs="Times New Roman"/>
          <w:color w:val="000000"/>
        </w:rPr>
        <w:t xml:space="preserve"> cette imagination créatrice, Gide et Stevenson </w:t>
      </w:r>
      <w:r w:rsidR="00D970DF" w:rsidRPr="003F0B0D">
        <w:rPr>
          <w:rFonts w:eastAsia="Times New Roman" w:cs="Times New Roman"/>
          <w:color w:val="000000"/>
        </w:rPr>
        <w:t>reprennent</w:t>
      </w:r>
      <w:r w:rsidRPr="003F0B0D">
        <w:rPr>
          <w:rFonts w:eastAsia="Times New Roman" w:cs="Times New Roman"/>
          <w:color w:val="000000"/>
        </w:rPr>
        <w:t xml:space="preserve"> les différentes notions représentatives de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ancien roman d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aventure.</w:t>
      </w:r>
      <w:r w:rsidR="0010117D">
        <w:rPr>
          <w:rFonts w:eastAsia="Times New Roman" w:cs="Times New Roman"/>
          <w:color w:val="000000"/>
        </w:rPr>
        <w:t xml:space="preserve"> </w:t>
      </w:r>
      <w:r w:rsidRPr="003F0B0D">
        <w:rPr>
          <w:rFonts w:eastAsia="Times New Roman" w:cs="Times New Roman"/>
          <w:color w:val="000000"/>
        </w:rPr>
        <w:t>Des éléments fantastiques, géographiques, historiques et chevaleresques s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entrecroisent </w:t>
      </w:r>
      <w:r w:rsidR="000B1B40">
        <w:rPr>
          <w:rFonts w:eastAsia="Times New Roman" w:cs="Times New Roman"/>
          <w:color w:val="000000"/>
        </w:rPr>
        <w:t xml:space="preserve">ainsi </w:t>
      </w:r>
      <w:r w:rsidRPr="003F0B0D">
        <w:rPr>
          <w:rFonts w:eastAsia="Times New Roman" w:cs="Times New Roman"/>
          <w:color w:val="000000"/>
        </w:rPr>
        <w:t xml:space="preserve">dans </w:t>
      </w:r>
      <w:r w:rsidRPr="003F0B0D">
        <w:rPr>
          <w:rFonts w:eastAsia="Times New Roman" w:cs="Times New Roman"/>
          <w:i/>
          <w:iCs/>
          <w:color w:val="000000"/>
        </w:rPr>
        <w:t>Les Caves du Vatican</w:t>
      </w:r>
      <w:r w:rsidRPr="003F0B0D">
        <w:rPr>
          <w:rFonts w:eastAsia="Times New Roman" w:cs="Times New Roman"/>
          <w:color w:val="000000"/>
        </w:rPr>
        <w:t xml:space="preserve">. Pourtant </w:t>
      </w:r>
      <w:r w:rsidR="000B1B40">
        <w:rPr>
          <w:rFonts w:eastAsia="Times New Roman" w:cs="Times New Roman"/>
          <w:color w:val="000000"/>
        </w:rPr>
        <w:t>ne s’agit</w:t>
      </w:r>
      <w:r w:rsidRPr="003F0B0D">
        <w:rPr>
          <w:rFonts w:eastAsia="Times New Roman" w:cs="Times New Roman"/>
          <w:color w:val="000000"/>
        </w:rPr>
        <w:t xml:space="preserve"> pas </w:t>
      </w:r>
      <w:r w:rsidR="000B1B40">
        <w:rPr>
          <w:rFonts w:eastAsia="Times New Roman" w:cs="Times New Roman"/>
          <w:color w:val="000000"/>
        </w:rPr>
        <w:t>d’</w:t>
      </w:r>
      <w:r w:rsidRPr="003F0B0D">
        <w:rPr>
          <w:rFonts w:eastAsia="Times New Roman" w:cs="Times New Roman"/>
          <w:color w:val="000000"/>
        </w:rPr>
        <w:t>une simple copie</w:t>
      </w:r>
      <w:r w:rsidR="000B1B40">
        <w:rPr>
          <w:rFonts w:eastAsia="Times New Roman" w:cs="Times New Roman"/>
          <w:color w:val="000000"/>
        </w:rPr>
        <w:t xml:space="preserve"> : </w:t>
      </w:r>
      <w:r w:rsidRPr="003F0B0D">
        <w:rPr>
          <w:rFonts w:eastAsia="Times New Roman" w:cs="Times New Roman"/>
          <w:color w:val="000000"/>
        </w:rPr>
        <w:t>Gide se les approprie et les réinvente à travers son imagination créative. Par exemple, le personnage Amédée s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illustre comme chevalier </w:t>
      </w:r>
      <w:r w:rsidR="000B1B40">
        <w:rPr>
          <w:rFonts w:eastAsia="Times New Roman" w:cs="Times New Roman"/>
          <w:color w:val="000000"/>
        </w:rPr>
        <w:t>lancé dans une</w:t>
      </w:r>
      <w:r w:rsidRPr="003F0B0D">
        <w:rPr>
          <w:rFonts w:eastAsia="Times New Roman" w:cs="Times New Roman"/>
          <w:color w:val="000000"/>
        </w:rPr>
        <w:t xml:space="preserve"> croisade et se hâte de sauver le Pape </w:t>
      </w:r>
      <w:r w:rsidR="000B1B40">
        <w:rPr>
          <w:rFonts w:eastAsia="Times New Roman" w:cs="Times New Roman"/>
          <w:color w:val="000000"/>
        </w:rPr>
        <w:t>soi-disant</w:t>
      </w:r>
      <w:r w:rsidRPr="003F0B0D">
        <w:rPr>
          <w:rFonts w:eastAsia="Times New Roman" w:cs="Times New Roman"/>
          <w:color w:val="000000"/>
        </w:rPr>
        <w:t xml:space="preserve"> enlevé par un</w:t>
      </w:r>
      <w:r w:rsidR="00D970DF" w:rsidRPr="003F0B0D">
        <w:rPr>
          <w:rFonts w:eastAsia="Times New Roman" w:cs="Times New Roman"/>
          <w:color w:val="000000"/>
        </w:rPr>
        <w:t>e</w:t>
      </w:r>
      <w:r w:rsidRPr="003F0B0D">
        <w:rPr>
          <w:rFonts w:eastAsia="Times New Roman" w:cs="Times New Roman"/>
          <w:color w:val="000000"/>
        </w:rPr>
        <w:t xml:space="preserve"> bande d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escro</w:t>
      </w:r>
      <w:r w:rsidR="00D970DF" w:rsidRPr="003F0B0D">
        <w:rPr>
          <w:rFonts w:eastAsia="Times New Roman" w:cs="Times New Roman"/>
          <w:color w:val="000000"/>
        </w:rPr>
        <w:t>cs</w:t>
      </w:r>
      <w:r w:rsidRPr="003F0B0D">
        <w:rPr>
          <w:rFonts w:eastAsia="Times New Roman" w:cs="Times New Roman"/>
          <w:color w:val="000000"/>
        </w:rPr>
        <w:t xml:space="preserve">. Mais son épreuve héroïque devient rapidement </w:t>
      </w:r>
      <w:r w:rsidR="00D970DF" w:rsidRPr="003F0B0D">
        <w:rPr>
          <w:rFonts w:eastAsia="Times New Roman" w:cs="Times New Roman"/>
          <w:color w:val="000000"/>
        </w:rPr>
        <w:t>risible</w:t>
      </w:r>
      <w:r w:rsidR="000B1B40">
        <w:rPr>
          <w:rFonts w:eastAsia="Times New Roman" w:cs="Times New Roman"/>
          <w:color w:val="000000"/>
          <w:shd w:val="clear" w:color="auto" w:fill="FFFFFF"/>
        </w:rPr>
        <w:t>, c</w:t>
      </w:r>
      <w:r w:rsidRPr="003F0B0D">
        <w:rPr>
          <w:rFonts w:eastAsia="Times New Roman" w:cs="Times New Roman"/>
          <w:color w:val="000000"/>
          <w:shd w:val="clear" w:color="auto" w:fill="FFFFFF"/>
        </w:rPr>
        <w:t xml:space="preserve">ar au lieu de combattre les ennemis féroces et </w:t>
      </w:r>
      <w:r w:rsidR="00D970DF" w:rsidRPr="003F0B0D">
        <w:rPr>
          <w:rFonts w:eastAsia="Times New Roman" w:cs="Times New Roman"/>
          <w:color w:val="000000"/>
          <w:shd w:val="clear" w:color="auto" w:fill="FFFFFF"/>
        </w:rPr>
        <w:t xml:space="preserve">de </w:t>
      </w:r>
      <w:r w:rsidRPr="003F0B0D">
        <w:rPr>
          <w:rFonts w:eastAsia="Times New Roman" w:cs="Times New Roman"/>
          <w:color w:val="000000"/>
          <w:shd w:val="clear" w:color="auto" w:fill="FFFFFF"/>
        </w:rPr>
        <w:t>sauver l</w:t>
      </w:r>
      <w:r w:rsidR="000F6E79">
        <w:rPr>
          <w:rFonts w:eastAsia="Times New Roman" w:cs="Times New Roman"/>
          <w:color w:val="000000"/>
          <w:shd w:val="clear" w:color="auto" w:fill="FFFFFF"/>
        </w:rPr>
        <w:t>’</w:t>
      </w:r>
      <w:r w:rsidRPr="003F0B0D">
        <w:rPr>
          <w:rFonts w:eastAsia="Times New Roman" w:cs="Times New Roman"/>
          <w:color w:val="000000"/>
          <w:shd w:val="clear" w:color="auto" w:fill="FFFFFF"/>
        </w:rPr>
        <w:t>homme important, </w:t>
      </w:r>
      <w:r w:rsidR="00D970DF" w:rsidRPr="003F0B0D">
        <w:rPr>
          <w:rFonts w:eastAsia="Times New Roman" w:cs="Times New Roman"/>
          <w:color w:val="000000"/>
          <w:shd w:val="clear" w:color="auto" w:fill="FFFFFF"/>
        </w:rPr>
        <w:t>c</w:t>
      </w:r>
      <w:r w:rsidR="000F6E79">
        <w:rPr>
          <w:rFonts w:eastAsia="Times New Roman" w:cs="Times New Roman"/>
          <w:color w:val="000000"/>
          <w:shd w:val="clear" w:color="auto" w:fill="FFFFFF"/>
        </w:rPr>
        <w:t>’</w:t>
      </w:r>
      <w:r w:rsidRPr="003F0B0D">
        <w:rPr>
          <w:rFonts w:eastAsia="Times New Roman" w:cs="Times New Roman"/>
          <w:color w:val="000000"/>
          <w:shd w:val="clear" w:color="auto" w:fill="FFFFFF"/>
        </w:rPr>
        <w:t xml:space="preserve">est </w:t>
      </w:r>
      <w:r w:rsidR="00D970DF" w:rsidRPr="003F0B0D">
        <w:rPr>
          <w:rFonts w:eastAsia="Times New Roman" w:cs="Times New Roman"/>
          <w:color w:val="000000"/>
          <w:shd w:val="clear" w:color="auto" w:fill="FFFFFF"/>
        </w:rPr>
        <w:t xml:space="preserve">finalement </w:t>
      </w:r>
      <w:r w:rsidRPr="003F0B0D">
        <w:rPr>
          <w:rFonts w:eastAsia="Times New Roman" w:cs="Times New Roman"/>
          <w:color w:val="000000"/>
          <w:shd w:val="clear" w:color="auto" w:fill="FFFFFF"/>
        </w:rPr>
        <w:t xml:space="preserve">contre les insectes </w:t>
      </w:r>
      <w:r w:rsidR="0059701B">
        <w:rPr>
          <w:rFonts w:eastAsia="Times New Roman" w:cs="Times New Roman"/>
          <w:color w:val="000000"/>
          <w:shd w:val="clear" w:color="auto" w:fill="FFFFFF"/>
        </w:rPr>
        <w:t xml:space="preserve">qui infestent </w:t>
      </w:r>
      <w:r w:rsidRPr="003F0B0D">
        <w:rPr>
          <w:rFonts w:eastAsia="Times New Roman" w:cs="Times New Roman"/>
          <w:color w:val="000000"/>
          <w:shd w:val="clear" w:color="auto" w:fill="FFFFFF"/>
        </w:rPr>
        <w:t>son lit</w:t>
      </w:r>
      <w:r w:rsidR="00D970DF" w:rsidRPr="003F0B0D">
        <w:rPr>
          <w:rFonts w:eastAsia="Times New Roman" w:cs="Times New Roman"/>
          <w:color w:val="000000"/>
          <w:shd w:val="clear" w:color="auto" w:fill="FFFFFF"/>
        </w:rPr>
        <w:t xml:space="preserve"> que va se battre Amédée</w:t>
      </w:r>
      <w:r w:rsidRPr="003F0B0D">
        <w:rPr>
          <w:rFonts w:eastAsia="Times New Roman" w:cs="Times New Roman"/>
          <w:color w:val="000000"/>
          <w:shd w:val="clear" w:color="auto" w:fill="FFFFFF"/>
        </w:rPr>
        <w:t>.</w:t>
      </w:r>
      <w:r w:rsidRPr="003F0B0D">
        <w:rPr>
          <w:rFonts w:eastAsia="Times New Roman" w:cs="Times New Roman"/>
          <w:color w:val="000000"/>
        </w:rPr>
        <w:t xml:space="preserve"> Dans une seconde histoire, 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auteur nous présente minutieusement la généalogie de la famille de Julius</w:t>
      </w:r>
      <w:r w:rsidR="000B1B40">
        <w:rPr>
          <w:rFonts w:eastAsia="Times New Roman" w:cs="Times New Roman"/>
          <w:color w:val="000000"/>
        </w:rPr>
        <w:t xml:space="preserve">, qui évoque </w:t>
      </w:r>
      <w:r w:rsidRPr="003F0B0D">
        <w:rPr>
          <w:rFonts w:eastAsia="Times New Roman" w:cs="Times New Roman"/>
          <w:color w:val="000000"/>
        </w:rPr>
        <w:t>l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origine d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un prince noble destiné à un grand</w:t>
      </w:r>
      <w:r w:rsidR="00D970DF" w:rsidRPr="003F0B0D">
        <w:rPr>
          <w:rFonts w:eastAsia="Times New Roman" w:cs="Times New Roman"/>
          <w:color w:val="000000"/>
        </w:rPr>
        <w:t xml:space="preserve"> avenir</w:t>
      </w:r>
      <w:r w:rsidRPr="003F0B0D">
        <w:rPr>
          <w:rFonts w:eastAsia="Times New Roman" w:cs="Times New Roman"/>
          <w:color w:val="000000"/>
        </w:rPr>
        <w:t>. Mais la famille prestigieuse n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est qu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un carcan </w:t>
      </w:r>
      <w:r w:rsidR="000B1B40">
        <w:rPr>
          <w:rFonts w:eastAsia="Times New Roman" w:cs="Times New Roman"/>
          <w:color w:val="000000"/>
        </w:rPr>
        <w:t>pesant</w:t>
      </w:r>
      <w:r w:rsidR="000B1B40" w:rsidRPr="003F0B0D">
        <w:rPr>
          <w:rFonts w:eastAsia="Times New Roman" w:cs="Times New Roman"/>
          <w:color w:val="000000"/>
        </w:rPr>
        <w:t xml:space="preserve"> </w:t>
      </w:r>
      <w:r w:rsidRPr="003F0B0D">
        <w:rPr>
          <w:rFonts w:eastAsia="Times New Roman" w:cs="Times New Roman"/>
          <w:color w:val="000000"/>
        </w:rPr>
        <w:t>pour Julius. Contrairement au héros traditionnel du roman d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aventure, Julius n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>a qu</w:t>
      </w:r>
      <w:r w:rsidR="000F6E79">
        <w:rPr>
          <w:rFonts w:eastAsia="Times New Roman" w:cs="Times New Roman"/>
          <w:color w:val="000000"/>
        </w:rPr>
        <w:t>’</w:t>
      </w:r>
      <w:r w:rsidRPr="003F0B0D">
        <w:rPr>
          <w:rFonts w:eastAsia="Times New Roman" w:cs="Times New Roman"/>
          <w:color w:val="000000"/>
        </w:rPr>
        <w:t xml:space="preserve">une existence </w:t>
      </w:r>
      <w:r w:rsidR="0059701B">
        <w:rPr>
          <w:rFonts w:eastAsia="Times New Roman" w:cs="Times New Roman"/>
          <w:color w:val="000000"/>
        </w:rPr>
        <w:t>banale et sans relief</w:t>
      </w:r>
      <w:r w:rsidRPr="003F0B0D">
        <w:rPr>
          <w:rFonts w:eastAsia="Times New Roman" w:cs="Times New Roman"/>
          <w:color w:val="000000"/>
        </w:rPr>
        <w:t>.</w:t>
      </w:r>
      <w:r w:rsidR="00BA5722" w:rsidRPr="003F0B0D">
        <w:rPr>
          <w:rFonts w:eastAsia="Times New Roman" w:cs="Times New Roman"/>
          <w:color w:val="000000"/>
        </w:rPr>
        <w:t xml:space="preserve"> </w:t>
      </w:r>
    </w:p>
    <w:p w14:paraId="439B99EB" w14:textId="4C1127C2" w:rsidR="00C673DA" w:rsidRPr="003F0B0D" w:rsidRDefault="00D970DF">
      <w:pPr>
        <w:rPr>
          <w:rFonts w:eastAsia="Times New Roman" w:cs="Times New Roman"/>
          <w:color w:val="000000"/>
        </w:rPr>
      </w:pPr>
      <w:r w:rsidRPr="003F0B0D">
        <w:rPr>
          <w:rFonts w:eastAsia="Times New Roman" w:cs="Times New Roman"/>
          <w:color w:val="000000"/>
        </w:rPr>
        <w:t>Tout ce mélange 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éléments anciens et actuels, 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 xml:space="preserve">idées médiévales et </w:t>
      </w:r>
      <w:r w:rsidR="00C673DA" w:rsidRPr="00AC1976">
        <w:rPr>
          <w:rFonts w:eastAsia="Times New Roman" w:cs="Times New Roman"/>
          <w:color w:val="000000" w:themeColor="text1"/>
        </w:rPr>
        <w:t>modernes</w:t>
      </w:r>
      <w:r w:rsidRPr="00AC1976">
        <w:rPr>
          <w:rFonts w:eastAsia="Times New Roman" w:cs="Times New Roman"/>
          <w:color w:val="000000" w:themeColor="text1"/>
        </w:rPr>
        <w:t>,</w:t>
      </w:r>
      <w:r w:rsidR="00C673DA" w:rsidRPr="00AC1976">
        <w:rPr>
          <w:rFonts w:eastAsia="Times New Roman" w:cs="Times New Roman"/>
          <w:color w:val="000000" w:themeColor="text1"/>
        </w:rPr>
        <w:t xml:space="preserve"> </w:t>
      </w:r>
      <w:r w:rsidR="001420D8" w:rsidRPr="00AC1976">
        <w:rPr>
          <w:rFonts w:eastAsia="Times New Roman" w:cs="Times New Roman"/>
          <w:color w:val="000000" w:themeColor="text1"/>
        </w:rPr>
        <w:t xml:space="preserve">découle </w:t>
      </w:r>
      <w:r w:rsidR="001420D8">
        <w:rPr>
          <w:rFonts w:eastAsia="Times New Roman" w:cs="Times New Roman"/>
          <w:color w:val="000000"/>
        </w:rPr>
        <w:t>de</w:t>
      </w:r>
      <w:r w:rsidR="00C673DA" w:rsidRPr="003F0B0D">
        <w:rPr>
          <w:rFonts w:eastAsia="Times New Roman" w:cs="Times New Roman"/>
          <w:color w:val="000000"/>
        </w:rPr>
        <w:t xml:space="preserve"> la volonté de Gide et Stevenson de créer un nouveau type de roman 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 xml:space="preserve">aventure. Cette nouveauté se manifeste encore plus clairement en suivant le changement de la construction du récit. </w:t>
      </w:r>
      <w:r w:rsidR="00C673DA" w:rsidRPr="003F0B0D">
        <w:rPr>
          <w:rFonts w:eastAsia="Times New Roman" w:cs="Times New Roman"/>
          <w:i/>
          <w:iCs/>
          <w:color w:val="000000"/>
        </w:rPr>
        <w:t>Les Caves du Vatican</w:t>
      </w:r>
      <w:r w:rsidR="00C673DA" w:rsidRPr="003F0B0D">
        <w:rPr>
          <w:rFonts w:eastAsia="Times New Roman" w:cs="Times New Roman"/>
          <w:color w:val="000000"/>
        </w:rPr>
        <w:t xml:space="preserve"> n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est pas un récit linéaire et mécanique</w:t>
      </w:r>
      <w:r w:rsidR="001420D8">
        <w:rPr>
          <w:rFonts w:eastAsia="Times New Roman" w:cs="Times New Roman"/>
          <w:color w:val="000000"/>
        </w:rPr>
        <w:t>,</w:t>
      </w:r>
      <w:r w:rsidR="00C673DA" w:rsidRPr="003F0B0D">
        <w:rPr>
          <w:rFonts w:eastAsia="Times New Roman" w:cs="Times New Roman"/>
          <w:color w:val="000000"/>
        </w:rPr>
        <w:t xml:space="preserve"> mais un récit </w:t>
      </w:r>
      <w:r w:rsidR="001420D8">
        <w:rPr>
          <w:rFonts w:eastAsia="Times New Roman" w:cs="Times New Roman"/>
          <w:color w:val="000000"/>
        </w:rPr>
        <w:t>que l’on peut qualifier d’</w:t>
      </w:r>
      <w:r w:rsidR="00C673DA" w:rsidRPr="003F0B0D">
        <w:rPr>
          <w:rFonts w:eastAsia="Times New Roman" w:cs="Times New Roman"/>
          <w:color w:val="000000"/>
        </w:rPr>
        <w:t>aléatoire. Les différents personnages et circonstances rompent et s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 xml:space="preserve">entrecroisent </w:t>
      </w:r>
      <w:r w:rsidR="001420D8">
        <w:rPr>
          <w:rFonts w:eastAsia="Times New Roman" w:cs="Times New Roman"/>
          <w:color w:val="000000"/>
        </w:rPr>
        <w:t xml:space="preserve">en effet </w:t>
      </w:r>
      <w:r w:rsidR="00C673DA" w:rsidRPr="003F0B0D">
        <w:rPr>
          <w:rFonts w:eastAsia="Times New Roman" w:cs="Times New Roman"/>
          <w:color w:val="000000"/>
        </w:rPr>
        <w:t>sans cesse au cours du récit.  La première histoire que l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auteur introduit est celle 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Anthime, un scientifique</w:t>
      </w:r>
      <w:r w:rsidR="001420D8">
        <w:rPr>
          <w:rFonts w:eastAsia="Times New Roman" w:cs="Times New Roman"/>
          <w:color w:val="000000"/>
        </w:rPr>
        <w:t xml:space="preserve"> franc-maçon et libre-penseur</w:t>
      </w:r>
      <w:r w:rsidR="00C673DA" w:rsidRPr="003F0B0D">
        <w:rPr>
          <w:rFonts w:eastAsia="Times New Roman" w:cs="Times New Roman"/>
          <w:color w:val="000000"/>
        </w:rPr>
        <w:t xml:space="preserve"> qui se convertit au </w:t>
      </w:r>
      <w:r w:rsidR="001420D8">
        <w:rPr>
          <w:rFonts w:eastAsia="Times New Roman" w:cs="Times New Roman"/>
          <w:color w:val="000000"/>
        </w:rPr>
        <w:t>catholicisme</w:t>
      </w:r>
      <w:r w:rsidR="001420D8" w:rsidRPr="003F0B0D">
        <w:rPr>
          <w:rFonts w:eastAsia="Times New Roman" w:cs="Times New Roman"/>
          <w:color w:val="000000"/>
        </w:rPr>
        <w:t xml:space="preserve"> </w:t>
      </w:r>
      <w:r w:rsidR="00C673DA" w:rsidRPr="003F0B0D">
        <w:rPr>
          <w:rFonts w:eastAsia="Times New Roman" w:cs="Times New Roman"/>
          <w:color w:val="000000"/>
        </w:rPr>
        <w:t xml:space="preserve">après avoir </w:t>
      </w:r>
      <w:r w:rsidR="001420D8">
        <w:rPr>
          <w:rFonts w:eastAsia="Times New Roman" w:cs="Times New Roman"/>
          <w:color w:val="000000"/>
        </w:rPr>
        <w:t>bénéficié d’</w:t>
      </w:r>
      <w:r w:rsidR="00C673DA" w:rsidRPr="003F0B0D">
        <w:rPr>
          <w:rFonts w:eastAsia="Times New Roman" w:cs="Times New Roman"/>
          <w:color w:val="000000"/>
        </w:rPr>
        <w:t>une guérison miraculeuse</w:t>
      </w:r>
      <w:r w:rsidR="001420D8">
        <w:rPr>
          <w:rFonts w:eastAsia="Times New Roman" w:cs="Times New Roman"/>
          <w:color w:val="000000"/>
        </w:rPr>
        <w:t>, grâce à l’intervention de la Vierge Marie</w:t>
      </w:r>
      <w:r w:rsidR="00C673DA" w:rsidRPr="003F0B0D">
        <w:rPr>
          <w:rFonts w:eastAsia="Times New Roman" w:cs="Times New Roman"/>
          <w:color w:val="000000"/>
        </w:rPr>
        <w:t>. Mais son histoire est interrompue rapidement par l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 xml:space="preserve">arrivée de Julius. Une seconde histoire </w:t>
      </w:r>
      <w:r w:rsidR="001420D8">
        <w:rPr>
          <w:rFonts w:eastAsia="Times New Roman" w:cs="Times New Roman"/>
          <w:color w:val="000000"/>
        </w:rPr>
        <w:t>débute</w:t>
      </w:r>
      <w:r w:rsidR="001420D8" w:rsidRPr="003F0B0D">
        <w:rPr>
          <w:rFonts w:eastAsia="Times New Roman" w:cs="Times New Roman"/>
          <w:color w:val="000000"/>
        </w:rPr>
        <w:t xml:space="preserve"> </w:t>
      </w:r>
      <w:r w:rsidR="00C673DA" w:rsidRPr="003F0B0D">
        <w:rPr>
          <w:rFonts w:eastAsia="Times New Roman" w:cs="Times New Roman"/>
          <w:color w:val="000000"/>
        </w:rPr>
        <w:t xml:space="preserve">alors </w:t>
      </w:r>
      <w:r w:rsidR="001420D8">
        <w:rPr>
          <w:rFonts w:eastAsia="Times New Roman" w:cs="Times New Roman"/>
          <w:color w:val="000000"/>
        </w:rPr>
        <w:lastRenderedPageBreak/>
        <w:t>et le</w:t>
      </w:r>
      <w:r w:rsidR="00C673DA" w:rsidRPr="003F0B0D">
        <w:rPr>
          <w:rFonts w:eastAsia="Times New Roman" w:cs="Times New Roman"/>
          <w:color w:val="000000"/>
        </w:rPr>
        <w:t xml:space="preserve"> lecteur ne découvre pas la fin de l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histoire 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Anthime jusqu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à la fin du troisième chapitre. En raison de son manque 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argent, Anthime redevient un scientifique. L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aventure crée ainsi un rythme intense et structure le texte de sorte qu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aucun lecteur ne puisse prévoir le déroulement du récit. Les nouveaux accidents et les détails supplémentaires risquent constamment 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éclipser une histoire au profit d</w:t>
      </w:r>
      <w:r w:rsidR="000F6E79">
        <w:rPr>
          <w:rFonts w:eastAsia="Times New Roman" w:cs="Times New Roman"/>
          <w:color w:val="000000"/>
        </w:rPr>
        <w:t>’</w:t>
      </w:r>
      <w:r w:rsidR="00C673DA" w:rsidRPr="003F0B0D">
        <w:rPr>
          <w:rFonts w:eastAsia="Times New Roman" w:cs="Times New Roman"/>
          <w:color w:val="000000"/>
        </w:rPr>
        <w:t>une autre. </w:t>
      </w:r>
    </w:p>
    <w:p w14:paraId="1884099E" w14:textId="77777777" w:rsidR="00A04292" w:rsidRPr="003F0B0D" w:rsidRDefault="00A04292">
      <w:pPr>
        <w:rPr>
          <w:rFonts w:eastAsia="Times New Roman" w:cs="Times New Roman"/>
        </w:rPr>
      </w:pPr>
    </w:p>
    <w:p w14:paraId="375CD7E1" w14:textId="4E90B61D" w:rsidR="00C673DA" w:rsidRPr="00E53C12" w:rsidRDefault="00C673DA" w:rsidP="00E53C12">
      <w:pPr>
        <w:ind w:left="708" w:firstLine="0"/>
        <w:rPr>
          <w:rFonts w:eastAsia="Times New Roman" w:cs="Times New Roman"/>
          <w:i/>
        </w:rPr>
      </w:pPr>
      <w:r w:rsidRPr="00E53C12">
        <w:rPr>
          <w:rFonts w:eastAsia="Times New Roman" w:cs="Times New Roman"/>
          <w:b/>
          <w:bCs/>
          <w:i/>
          <w:color w:val="000000"/>
        </w:rPr>
        <w:t>Joseph Conrad : la multiplicité et la diffraction dans le roman d</w:t>
      </w:r>
      <w:r w:rsidR="000F6E79" w:rsidRPr="00E53C12">
        <w:rPr>
          <w:rFonts w:eastAsia="Times New Roman" w:cs="Times New Roman"/>
          <w:b/>
          <w:bCs/>
          <w:i/>
          <w:color w:val="000000"/>
        </w:rPr>
        <w:t>’</w:t>
      </w:r>
      <w:r w:rsidRPr="00E53C12">
        <w:rPr>
          <w:rFonts w:eastAsia="Times New Roman" w:cs="Times New Roman"/>
          <w:b/>
          <w:bCs/>
          <w:i/>
          <w:color w:val="000000"/>
        </w:rPr>
        <w:t>aventure ou la conscience humaine</w:t>
      </w:r>
    </w:p>
    <w:p w14:paraId="7FD2AED2" w14:textId="77777777" w:rsidR="00C673DA" w:rsidRPr="003F0B0D" w:rsidRDefault="00C673DA">
      <w:pPr>
        <w:ind w:firstLine="220"/>
        <w:rPr>
          <w:rFonts w:eastAsia="Times New Roman" w:cs="Times New Roman"/>
        </w:rPr>
      </w:pPr>
      <w:r w:rsidRPr="003F0B0D">
        <w:rPr>
          <w:rFonts w:eastAsia="Times New Roman" w:cs="Times New Roman"/>
          <w:color w:val="000000"/>
        </w:rPr>
        <w:t> </w:t>
      </w:r>
    </w:p>
    <w:p w14:paraId="4E53B9CC" w14:textId="6119E886" w:rsidR="00C673DA" w:rsidRPr="003F0B0D" w:rsidRDefault="00C673DA">
      <w:r w:rsidRPr="003F0B0D">
        <w:t xml:space="preserve">Joseph Conrad </w:t>
      </w:r>
      <w:r w:rsidR="001420D8">
        <w:t>est convaincu</w:t>
      </w:r>
      <w:r w:rsidR="001420D8" w:rsidRPr="003F0B0D">
        <w:t xml:space="preserve"> </w:t>
      </w:r>
      <w:r w:rsidRPr="003F0B0D">
        <w:t>que l</w:t>
      </w:r>
      <w:r w:rsidR="000F6E79">
        <w:t>’</w:t>
      </w:r>
      <w:r w:rsidRPr="003F0B0D">
        <w:t xml:space="preserve">écriture romanesque </w:t>
      </w:r>
      <w:r w:rsidR="001420D8">
        <w:t>ne peut constituer</w:t>
      </w:r>
      <w:r w:rsidRPr="003F0B0D">
        <w:t xml:space="preserve"> ni une leçon didactique ni un outil pour</w:t>
      </w:r>
      <w:r w:rsidRPr="00CF5E30">
        <w:t xml:space="preserve"> défendre son opinion. À partir de la création de l</w:t>
      </w:r>
      <w:r w:rsidR="000F6E79">
        <w:t>’</w:t>
      </w:r>
      <w:r w:rsidRPr="00CF5E30">
        <w:t>autre, au travers de ce personnage, l</w:t>
      </w:r>
      <w:r w:rsidR="000F6E79">
        <w:t>’</w:t>
      </w:r>
      <w:r w:rsidRPr="00CF5E30">
        <w:t>écrivain vise à la découverte de soi, de la conscience complexe de l</w:t>
      </w:r>
      <w:r w:rsidR="000F6E79">
        <w:t>’</w:t>
      </w:r>
      <w:r w:rsidRPr="00CF5E30">
        <w:t>homme. Le roman d</w:t>
      </w:r>
      <w:r w:rsidR="000F6E79">
        <w:t>’</w:t>
      </w:r>
      <w:r w:rsidRPr="00CF5E30">
        <w:t xml:space="preserve">aventure </w:t>
      </w:r>
      <w:r w:rsidR="00D970DF" w:rsidRPr="003F0B0D">
        <w:t>tel qu</w:t>
      </w:r>
      <w:r w:rsidR="000F6E79">
        <w:t>’</w:t>
      </w:r>
      <w:r w:rsidR="00D970DF" w:rsidRPr="003F0B0D">
        <w:t xml:space="preserve">il le pratique </w:t>
      </w:r>
      <w:r w:rsidRPr="003F0B0D">
        <w:t xml:space="preserve">représente bien « </w:t>
      </w:r>
      <w:r w:rsidR="000F6E79">
        <w:t>‘</w:t>
      </w:r>
      <w:r w:rsidRPr="003F0B0D">
        <w:t>un roman-interrogation, enquête, hypothèse</w:t>
      </w:r>
      <w:r w:rsidR="000F6E79">
        <w:t>’</w:t>
      </w:r>
      <w:r w:rsidRPr="003F0B0D">
        <w:t xml:space="preserve"> à la différence du </w:t>
      </w:r>
      <w:r w:rsidR="000F6E79">
        <w:t>‘</w:t>
      </w:r>
      <w:r w:rsidRPr="003F0B0D">
        <w:t>roman-description</w:t>
      </w:r>
      <w:r w:rsidR="000F6E79">
        <w:t>’</w:t>
      </w:r>
      <w:r w:rsidRPr="003F0B0D">
        <w:t xml:space="preserve"> ou comme une </w:t>
      </w:r>
      <w:r w:rsidR="000F6E79">
        <w:t>‘</w:t>
      </w:r>
      <w:r w:rsidRPr="003F0B0D">
        <w:t>exploration féroce des mondes proliférants de la sensation, de l</w:t>
      </w:r>
      <w:r w:rsidR="000F6E79">
        <w:t>’</w:t>
      </w:r>
      <w:r w:rsidRPr="003F0B0D">
        <w:t>inconscient, de la conscience surprise dans son désordre illogique</w:t>
      </w:r>
      <w:r w:rsidR="000F6E79">
        <w:t>’</w:t>
      </w:r>
      <w:r w:rsidRPr="003F0B0D">
        <w:t xml:space="preserve"> »</w:t>
      </w:r>
      <w:r w:rsidRPr="003F0B0D">
        <w:rPr>
          <w:rStyle w:val="Appelnotedebasdep"/>
          <w:rFonts w:eastAsia="Times New Roman" w:cs="Times New Roman"/>
          <w:color w:val="000000"/>
        </w:rPr>
        <w:footnoteReference w:id="8"/>
      </w:r>
      <w:r w:rsidRPr="003F0B0D">
        <w:t>.</w:t>
      </w:r>
    </w:p>
    <w:p w14:paraId="46B6414A" w14:textId="5BF34222" w:rsidR="00C673DA" w:rsidRPr="003F0B0D" w:rsidRDefault="00C673DA">
      <w:r w:rsidRPr="003F0B0D">
        <w:t xml:space="preserve">Les querelles, les discussions ainsi que les monologues des </w:t>
      </w:r>
      <w:r w:rsidRPr="00CF5E30">
        <w:rPr>
          <w:i/>
          <w:iCs/>
        </w:rPr>
        <w:t>Caves du Vatican</w:t>
      </w:r>
      <w:r w:rsidRPr="003F0B0D">
        <w:t xml:space="preserve"> non seulement démontrent des idées opposées l</w:t>
      </w:r>
      <w:r w:rsidR="000F6E79">
        <w:t>’</w:t>
      </w:r>
      <w:r w:rsidRPr="003F0B0D">
        <w:t>une à l</w:t>
      </w:r>
      <w:r w:rsidR="000F6E79">
        <w:t>’</w:t>
      </w:r>
      <w:r w:rsidRPr="003F0B0D">
        <w:t xml:space="preserve">autre, mais aussi </w:t>
      </w:r>
      <w:r w:rsidR="001420D8">
        <w:t xml:space="preserve">présentent </w:t>
      </w:r>
      <w:r w:rsidRPr="003F0B0D">
        <w:t>le flux de conscience des personnages. Ce dernier élément</w:t>
      </w:r>
      <w:r w:rsidR="001420D8">
        <w:t>,</w:t>
      </w:r>
      <w:r w:rsidRPr="003F0B0D">
        <w:t xml:space="preserve"> toujours en mouvement</w:t>
      </w:r>
      <w:r w:rsidR="001420D8">
        <w:t>,</w:t>
      </w:r>
      <w:r w:rsidRPr="003F0B0D">
        <w:t xml:space="preserve"> sans motif explicite</w:t>
      </w:r>
      <w:r w:rsidR="001420D8">
        <w:t>,</w:t>
      </w:r>
      <w:r w:rsidRPr="003F0B0D">
        <w:t xml:space="preserve"> joue toutefois un rôle déterminant dans le roman. Dans ce flux de conscience apparaît </w:t>
      </w:r>
      <w:r w:rsidR="001420D8">
        <w:t xml:space="preserve">en effet </w:t>
      </w:r>
      <w:r w:rsidRPr="003F0B0D">
        <w:t>une dualité qui marque souvent le roman d</w:t>
      </w:r>
      <w:r w:rsidR="000F6E79">
        <w:t>’</w:t>
      </w:r>
      <w:r w:rsidRPr="003F0B0D">
        <w:t>aventure</w:t>
      </w:r>
      <w:r w:rsidR="001420D8">
        <w:t> : il s’agit n</w:t>
      </w:r>
      <w:r w:rsidRPr="003F0B0D">
        <w:t xml:space="preserve">on seulement </w:t>
      </w:r>
      <w:r w:rsidR="001420D8">
        <w:t>d’</w:t>
      </w:r>
      <w:r w:rsidRPr="003F0B0D">
        <w:t>une frontière nette entre le bien et le mal</w:t>
      </w:r>
      <w:r w:rsidR="001420D8">
        <w:t>,</w:t>
      </w:r>
      <w:r w:rsidRPr="003F0B0D">
        <w:t xml:space="preserve"> mais aussi </w:t>
      </w:r>
      <w:r w:rsidR="001420D8">
        <w:t>d’</w:t>
      </w:r>
      <w:r w:rsidRPr="003F0B0D">
        <w:t>une dualité entre l</w:t>
      </w:r>
      <w:r w:rsidR="000F6E79">
        <w:t>’</w:t>
      </w:r>
      <w:r w:rsidRPr="003F0B0D">
        <w:t>imagination et la réalité, la lumière et l</w:t>
      </w:r>
      <w:r w:rsidR="000F6E79">
        <w:t>’</w:t>
      </w:r>
      <w:r w:rsidRPr="003F0B0D">
        <w:t>obscurité caractérisant l</w:t>
      </w:r>
      <w:r w:rsidR="000F6E79">
        <w:t>’</w:t>
      </w:r>
      <w:r w:rsidRPr="003F0B0D">
        <w:t xml:space="preserve">homme. Dans un jeu de miroir, les personnages des </w:t>
      </w:r>
      <w:r w:rsidRPr="003F0B0D">
        <w:rPr>
          <w:i/>
          <w:iCs/>
        </w:rPr>
        <w:t>Caves du Vatican</w:t>
      </w:r>
      <w:r w:rsidRPr="003F0B0D">
        <w:t xml:space="preserve"> voient, comme </w:t>
      </w:r>
      <w:r w:rsidR="001420D8">
        <w:t xml:space="preserve">le héros de </w:t>
      </w:r>
      <w:r w:rsidRPr="003F0B0D">
        <w:rPr>
          <w:i/>
          <w:iCs/>
        </w:rPr>
        <w:t>Lord Jim</w:t>
      </w:r>
      <w:r w:rsidR="001420D8">
        <w:rPr>
          <w:iCs/>
        </w:rPr>
        <w:t>,</w:t>
      </w:r>
      <w:r w:rsidRPr="003F0B0D">
        <w:t xml:space="preserve"> de Conrad, un double </w:t>
      </w:r>
      <w:r w:rsidR="0059701B">
        <w:t>moi</w:t>
      </w:r>
      <w:r w:rsidR="0059701B" w:rsidRPr="003F0B0D">
        <w:t xml:space="preserve"> </w:t>
      </w:r>
      <w:r w:rsidRPr="003F0B0D">
        <w:t>qui ne cesse de se multiplier, se diversifier. La division intérieure des héros, la nécessité d</w:t>
      </w:r>
      <w:r w:rsidR="000F6E79">
        <w:t>’</w:t>
      </w:r>
      <w:r w:rsidRPr="003F0B0D">
        <w:t xml:space="preserve">affirmer sa propre identité, un conflit entre </w:t>
      </w:r>
      <w:r w:rsidR="000373A2" w:rsidRPr="000455FC">
        <w:t>le</w:t>
      </w:r>
      <w:r w:rsidRPr="003F0B0D">
        <w:t xml:space="preserve"> médiocre et le sublime, la volonté de délivrance de cette inquiétude</w:t>
      </w:r>
      <w:r w:rsidR="001420D8">
        <w:t> </w:t>
      </w:r>
      <w:r w:rsidRPr="003F0B0D">
        <w:t xml:space="preserve">ou de dépassement de la position antérieure </w:t>
      </w:r>
      <w:r w:rsidR="001420D8">
        <w:t>sont autant de caractéristiques</w:t>
      </w:r>
      <w:r w:rsidRPr="003F0B0D">
        <w:t xml:space="preserve"> du récit d</w:t>
      </w:r>
      <w:r w:rsidR="000F6E79">
        <w:t>’</w:t>
      </w:r>
      <w:r w:rsidRPr="003F0B0D">
        <w:t>aventure. </w:t>
      </w:r>
    </w:p>
    <w:p w14:paraId="58F38734" w14:textId="5303C983" w:rsidR="00C673DA" w:rsidRPr="00CF5E30" w:rsidRDefault="00C673DA">
      <w:r w:rsidRPr="003F0B0D">
        <w:t xml:space="preserve">La diffraction et la multiplicité des </w:t>
      </w:r>
      <w:r w:rsidRPr="003F0B0D">
        <w:rPr>
          <w:i/>
          <w:iCs/>
        </w:rPr>
        <w:t>Caves du Vatican</w:t>
      </w:r>
      <w:r w:rsidRPr="003F0B0D">
        <w:t xml:space="preserve"> ne s</w:t>
      </w:r>
      <w:r w:rsidR="000F6E79">
        <w:t>’</w:t>
      </w:r>
      <w:r w:rsidRPr="003F0B0D">
        <w:t>arrêtent pas au niveau du personnage. La forme narrative marquant l</w:t>
      </w:r>
      <w:r w:rsidR="000F6E79">
        <w:t>’</w:t>
      </w:r>
      <w:r w:rsidRPr="003F0B0D">
        <w:t>art du roman d</w:t>
      </w:r>
      <w:r w:rsidR="000F6E79">
        <w:t>’</w:t>
      </w:r>
      <w:r w:rsidRPr="003F0B0D">
        <w:t xml:space="preserve">aventure ajoute une complexité supplémentaire à la vérité du récit. Comme dans le roman </w:t>
      </w:r>
      <w:r w:rsidRPr="003F0B0D">
        <w:rPr>
          <w:i/>
          <w:iCs/>
        </w:rPr>
        <w:t>Lord Jim</w:t>
      </w:r>
      <w:r w:rsidRPr="003F0B0D">
        <w:t xml:space="preserve"> </w:t>
      </w:r>
      <w:r w:rsidR="001B7E8B">
        <w:t xml:space="preserve">ou la nouvelle </w:t>
      </w:r>
      <w:r w:rsidRPr="003F0B0D">
        <w:rPr>
          <w:i/>
          <w:iCs/>
        </w:rPr>
        <w:t xml:space="preserve">Au cœur des ténèbres </w:t>
      </w:r>
      <w:r w:rsidRPr="003F0B0D">
        <w:t>de J</w:t>
      </w:r>
      <w:r w:rsidR="001B7E8B">
        <w:t>oseph</w:t>
      </w:r>
      <w:r w:rsidRPr="003F0B0D">
        <w:t xml:space="preserve"> Conrad, le narrateur des </w:t>
      </w:r>
      <w:r w:rsidRPr="003F0B0D">
        <w:rPr>
          <w:i/>
          <w:iCs/>
        </w:rPr>
        <w:t>Caves du Vatican</w:t>
      </w:r>
      <w:r w:rsidRPr="003F0B0D">
        <w:t xml:space="preserve"> n</w:t>
      </w:r>
      <w:r w:rsidR="000F6E79">
        <w:t>’</w:t>
      </w:r>
      <w:r w:rsidRPr="003F0B0D">
        <w:t xml:space="preserve">est pas un narrateur </w:t>
      </w:r>
      <w:r w:rsidRPr="003F0B0D">
        <w:lastRenderedPageBreak/>
        <w:t>omniprésent. Il ne peut que rapporter ce qu</w:t>
      </w:r>
      <w:r w:rsidR="000F6E79">
        <w:t>’</w:t>
      </w:r>
      <w:r w:rsidRPr="003F0B0D">
        <w:t>il voit et ce qu</w:t>
      </w:r>
      <w:r w:rsidR="000F6E79">
        <w:t>’</w:t>
      </w:r>
      <w:r w:rsidRPr="003F0B0D">
        <w:t>il entend aux moments de l</w:t>
      </w:r>
      <w:r w:rsidR="000F6E79">
        <w:t>’</w:t>
      </w:r>
      <w:r w:rsidRPr="003F0B0D">
        <w:t>énoncé. Autrement dit, la vision du narrateur est limitée. Il ne cache pourtant pas son ignorance en disant sans cesse « je ne sais »</w:t>
      </w:r>
      <w:r w:rsidRPr="003F0B0D">
        <w:rPr>
          <w:rStyle w:val="Appelnotedebasdep"/>
          <w:rFonts w:eastAsia="Times New Roman" w:cs="Times New Roman"/>
          <w:color w:val="000000"/>
        </w:rPr>
        <w:footnoteReference w:id="9"/>
      </w:r>
      <w:r w:rsidRPr="003F0B0D">
        <w:t>. Ses paroles ne sont plus authentiques</w:t>
      </w:r>
      <w:r w:rsidR="001B7E8B">
        <w:t>,</w:t>
      </w:r>
      <w:r w:rsidRPr="003F0B0D">
        <w:t xml:space="preserve"> mais subjectivisé</w:t>
      </w:r>
      <w:r w:rsidR="001B7E8B">
        <w:t>es</w:t>
      </w:r>
      <w:r w:rsidRPr="003F0B0D">
        <w:t xml:space="preserve"> par le premier pronom personnel « je »</w:t>
      </w:r>
      <w:r w:rsidRPr="003F0B0D">
        <w:rPr>
          <w:rStyle w:val="Appelnotedebasdep"/>
          <w:rFonts w:eastAsia="Times New Roman" w:cs="Times New Roman"/>
          <w:color w:val="000000"/>
        </w:rPr>
        <w:footnoteReference w:id="10"/>
      </w:r>
      <w:r w:rsidRPr="003F0B0D">
        <w:t>. Il intervient sans cesse sur scène et pose des questions</w:t>
      </w:r>
      <w:r w:rsidR="001B7E8B">
        <w:t>,</w:t>
      </w:r>
      <w:r w:rsidRPr="003F0B0D">
        <w:t xml:space="preserve"> </w:t>
      </w:r>
      <w:r w:rsidR="001B7E8B">
        <w:t xml:space="preserve">en </w:t>
      </w:r>
      <w:r w:rsidRPr="003F0B0D">
        <w:t>s</w:t>
      </w:r>
      <w:r w:rsidR="000F6E79">
        <w:t>’</w:t>
      </w:r>
      <w:r w:rsidRPr="003F0B0D">
        <w:t>adressant au lecteur mais aussi à lui-même. Le narrateur tente de dédoubler ses réflexions en différentes perspectives. Tantôt il parle comme un moraliste, tantôt il questionne et émet son point de vue sur l</w:t>
      </w:r>
      <w:r w:rsidR="000F6E79">
        <w:t>’</w:t>
      </w:r>
      <w:r w:rsidRPr="003F0B0D">
        <w:t>écriture comme un écrivain. L</w:t>
      </w:r>
      <w:r w:rsidR="000F6E79">
        <w:t>’</w:t>
      </w:r>
      <w:r w:rsidRPr="003F0B0D">
        <w:t>intervention du narrateur multipl</w:t>
      </w:r>
      <w:r w:rsidR="000373A2" w:rsidRPr="003F0B0D">
        <w:t>i</w:t>
      </w:r>
      <w:r w:rsidRPr="003F0B0D">
        <w:t xml:space="preserve">e davantage </w:t>
      </w:r>
      <w:r w:rsidR="001B7E8B">
        <w:t>les</w:t>
      </w:r>
      <w:r w:rsidRPr="003F0B0D">
        <w:t xml:space="preserve"> possibilités dans le récit </w:t>
      </w:r>
      <w:r w:rsidR="001B7E8B">
        <w:t>afin</w:t>
      </w:r>
      <w:r w:rsidRPr="003F0B0D">
        <w:t xml:space="preserve"> que le lecteur n</w:t>
      </w:r>
      <w:r w:rsidR="000F6E79">
        <w:t>’</w:t>
      </w:r>
      <w:r w:rsidRPr="003F0B0D">
        <w:t>ait pas de point de vue figé mais soit obligé de réfléchir par lui-même.</w:t>
      </w:r>
    </w:p>
    <w:p w14:paraId="1196AF22" w14:textId="77777777" w:rsidR="00C673DA" w:rsidRPr="003F0B0D" w:rsidRDefault="00C673DA">
      <w:pPr>
        <w:ind w:firstLine="220"/>
        <w:rPr>
          <w:rFonts w:eastAsia="Times New Roman" w:cs="Times New Roman"/>
        </w:rPr>
      </w:pPr>
      <w:r w:rsidRPr="003F0B0D">
        <w:rPr>
          <w:rFonts w:eastAsia="Times New Roman" w:cs="Times New Roman"/>
          <w:color w:val="000000"/>
        </w:rPr>
        <w:t> </w:t>
      </w:r>
    </w:p>
    <w:p w14:paraId="5CC96BA3" w14:textId="2FB3A35A" w:rsidR="00C673DA" w:rsidRPr="00E53C12" w:rsidRDefault="00C673DA" w:rsidP="00E53C12">
      <w:pPr>
        <w:ind w:firstLine="708"/>
        <w:rPr>
          <w:rFonts w:eastAsia="Times New Roman" w:cs="Times New Roman"/>
          <w:b/>
          <w:bCs/>
          <w:i/>
          <w:color w:val="000000"/>
        </w:rPr>
      </w:pPr>
      <w:r w:rsidRPr="00E53C12">
        <w:rPr>
          <w:rFonts w:eastAsia="Times New Roman" w:cs="Times New Roman"/>
          <w:b/>
          <w:bCs/>
          <w:i/>
          <w:color w:val="000000"/>
        </w:rPr>
        <w:t xml:space="preserve">Conclusion </w:t>
      </w:r>
    </w:p>
    <w:p w14:paraId="03FBA26D" w14:textId="77777777" w:rsidR="001B7E8B" w:rsidRDefault="001B7E8B">
      <w:pPr>
        <w:rPr>
          <w:i/>
          <w:iCs/>
        </w:rPr>
      </w:pPr>
    </w:p>
    <w:p w14:paraId="36334693" w14:textId="0E6EA0DD" w:rsidR="00C673DA" w:rsidRPr="003F0B0D" w:rsidRDefault="00DB6D09">
      <w:r w:rsidRPr="003F0B0D">
        <w:rPr>
          <w:i/>
          <w:iCs/>
        </w:rPr>
        <w:t>Les Caves du Vatican</w:t>
      </w:r>
      <w:r w:rsidRPr="003F0B0D">
        <w:t xml:space="preserve"> représente un</w:t>
      </w:r>
      <w:r w:rsidR="000373A2" w:rsidRPr="003F0B0D">
        <w:t>e</w:t>
      </w:r>
      <w:r w:rsidRPr="003F0B0D">
        <w:t xml:space="preserve"> étape important</w:t>
      </w:r>
      <w:r w:rsidR="000D202D" w:rsidRPr="003F0B0D">
        <w:t>e</w:t>
      </w:r>
      <w:r w:rsidRPr="003F0B0D">
        <w:t xml:space="preserve"> pour l</w:t>
      </w:r>
      <w:r w:rsidR="000F6E79">
        <w:t>’</w:t>
      </w:r>
      <w:r w:rsidRPr="003F0B0D">
        <w:t>écrivain André Gide dans sa quête d</w:t>
      </w:r>
      <w:r w:rsidR="001B7E8B">
        <w:t>’un</w:t>
      </w:r>
      <w:r w:rsidRPr="003F0B0D">
        <w:t xml:space="preserve"> nouveau roman. C</w:t>
      </w:r>
      <w:r w:rsidR="000F6E79">
        <w:t>’</w:t>
      </w:r>
      <w:r w:rsidRPr="003F0B0D">
        <w:t>est une pierre de touche de la littérature d</w:t>
      </w:r>
      <w:r w:rsidR="000F6E79">
        <w:t>’</w:t>
      </w:r>
      <w:r w:rsidRPr="003F0B0D">
        <w:t xml:space="preserve">aventure. Comme notre étude le montre, le renouvellement du roman ne peut se faire sans </w:t>
      </w:r>
      <w:r w:rsidR="001B7E8B">
        <w:t>les</w:t>
      </w:r>
      <w:r w:rsidR="001B7E8B" w:rsidRPr="003F0B0D">
        <w:t xml:space="preserve"> </w:t>
      </w:r>
      <w:r w:rsidRPr="003F0B0D">
        <w:t xml:space="preserve">modèles </w:t>
      </w:r>
      <w:r w:rsidR="00AF73A2" w:rsidRPr="003F0B0D">
        <w:t>fournis par les écrivains européens</w:t>
      </w:r>
      <w:r w:rsidR="001B7E8B">
        <w:t>, à commencer par Dostoïevski et Conrad,</w:t>
      </w:r>
      <w:r w:rsidR="00AF73A2" w:rsidRPr="003F0B0D">
        <w:t xml:space="preserve"> qui </w:t>
      </w:r>
      <w:r w:rsidR="001B7E8B">
        <w:t>ont élargi</w:t>
      </w:r>
      <w:r w:rsidR="001B7E8B" w:rsidRPr="003F0B0D">
        <w:t xml:space="preserve"> </w:t>
      </w:r>
      <w:r w:rsidR="00AF73A2" w:rsidRPr="003F0B0D">
        <w:t xml:space="preserve">le sens </w:t>
      </w:r>
      <w:r w:rsidR="001B7E8B">
        <w:t>de la notion</w:t>
      </w:r>
      <w:r w:rsidR="00AF73A2" w:rsidRPr="003F0B0D">
        <w:t xml:space="preserve"> d</w:t>
      </w:r>
      <w:r w:rsidR="000F6E79">
        <w:t>’</w:t>
      </w:r>
      <w:r w:rsidR="00AF73A2" w:rsidRPr="003F0B0D">
        <w:t>aventure, surtout dans l</w:t>
      </w:r>
      <w:r w:rsidR="000F6E79">
        <w:t>’</w:t>
      </w:r>
      <w:r w:rsidR="00AF73A2" w:rsidRPr="003F0B0D">
        <w:t xml:space="preserve">esthétique du roman. </w:t>
      </w:r>
      <w:r w:rsidR="000373A2" w:rsidRPr="003F0B0D">
        <w:t>Ce renouvellement n</w:t>
      </w:r>
      <w:r w:rsidR="000F6E79">
        <w:t>’</w:t>
      </w:r>
      <w:r w:rsidR="000373A2" w:rsidRPr="003F0B0D">
        <w:t>engage cependant pas seulement des enjeux formels : la forme nouvelle du roman d</w:t>
      </w:r>
      <w:r w:rsidR="000F6E79">
        <w:t>’</w:t>
      </w:r>
      <w:r w:rsidR="000373A2" w:rsidRPr="003F0B0D">
        <w:t>aventure lui permet finalement d</w:t>
      </w:r>
      <w:r w:rsidR="000F6E79">
        <w:t>’</w:t>
      </w:r>
      <w:r w:rsidR="000373A2" w:rsidRPr="003F0B0D">
        <w:t>exposer des questionnements d</w:t>
      </w:r>
      <w:r w:rsidR="000F6E79">
        <w:t>’</w:t>
      </w:r>
      <w:r w:rsidR="000373A2" w:rsidRPr="003F0B0D">
        <w:t>ordre moral et philosophique.</w:t>
      </w:r>
    </w:p>
    <w:p w14:paraId="14EEF2E2" w14:textId="36A1D3C0" w:rsidR="00DB6D09" w:rsidRPr="00BB1FCB" w:rsidRDefault="00DA49F8" w:rsidP="00DA49F8">
      <w:pPr>
        <w:jc w:val="center"/>
      </w:pPr>
      <w:r>
        <w:rPr>
          <w:rFonts w:cs="Times New Roman"/>
          <w:b/>
          <w:bCs/>
          <w:sz w:val="23"/>
          <w:szCs w:val="23"/>
        </w:rPr>
        <w:t>______________________</w:t>
      </w:r>
    </w:p>
    <w:p w14:paraId="36314C45" w14:textId="5C60288C" w:rsidR="007F521A" w:rsidRPr="00DA49F8" w:rsidRDefault="00DA49F8" w:rsidP="00631549">
      <w:pPr>
        <w:ind w:firstLine="0"/>
        <w:rPr>
          <w:rFonts w:eastAsia="Times New Roman" w:cs="Times New Roman"/>
          <w:b/>
          <w:bCs/>
        </w:rPr>
      </w:pPr>
      <w:r w:rsidRPr="00DA49F8">
        <w:rPr>
          <w:rFonts w:eastAsia="Times New Roman" w:cs="Times New Roman"/>
          <w:b/>
          <w:bCs/>
        </w:rPr>
        <w:t>BIBLIOGRAPHIE</w:t>
      </w:r>
      <w:r w:rsidR="00A04292" w:rsidRPr="00DA49F8">
        <w:rPr>
          <w:rFonts w:eastAsia="Times New Roman" w:cs="Times New Roman"/>
          <w:b/>
          <w:bCs/>
        </w:rPr>
        <w:t xml:space="preserve"> : </w:t>
      </w:r>
    </w:p>
    <w:p w14:paraId="6B61D372" w14:textId="77777777" w:rsidR="00DF5C3C" w:rsidRPr="00DF5C3C" w:rsidRDefault="00DF5C3C" w:rsidP="00DA49F8">
      <w:pPr>
        <w:ind w:firstLine="0"/>
        <w:jc w:val="left"/>
        <w:rPr>
          <w:rFonts w:eastAsia="Times New Roman" w:cs="Times New Roman"/>
          <w:noProof/>
          <w:color w:val="000000" w:themeColor="text1"/>
          <w:sz w:val="22"/>
          <w:szCs w:val="22"/>
          <w:u w:val="single"/>
        </w:rPr>
      </w:pPr>
      <w:r w:rsidRPr="00DF5C3C">
        <w:rPr>
          <w:rFonts w:eastAsia="Times New Roman" w:cs="Times New Roman"/>
          <w:noProof/>
          <w:color w:val="000000" w:themeColor="text1"/>
          <w:sz w:val="22"/>
          <w:szCs w:val="22"/>
          <w:u w:val="single"/>
        </w:rPr>
        <w:t>Corpus primaire</w:t>
      </w:r>
    </w:p>
    <w:p w14:paraId="22F99AD3" w14:textId="17348FE9" w:rsidR="00DF5C3C" w:rsidRPr="00DF5C3C" w:rsidRDefault="00DF5C3C" w:rsidP="00DF5C3C">
      <w:pPr>
        <w:spacing w:line="240" w:lineRule="auto"/>
        <w:ind w:firstLine="0"/>
        <w:jc w:val="left"/>
        <w:rPr>
          <w:rFonts w:cs="Times New Roman"/>
          <w:sz w:val="22"/>
          <w:szCs w:val="22"/>
        </w:rPr>
      </w:pPr>
      <w:r w:rsidRPr="00DF5C3C">
        <w:rPr>
          <w:rFonts w:cs="Times New Roman"/>
          <w:i/>
          <w:iCs/>
          <w:sz w:val="22"/>
          <w:szCs w:val="22"/>
        </w:rPr>
        <w:t>Les Caves du Vatican</w:t>
      </w:r>
      <w:r w:rsidRPr="00DF5C3C">
        <w:rPr>
          <w:rFonts w:cs="Times New Roman"/>
          <w:sz w:val="22"/>
          <w:szCs w:val="22"/>
        </w:rPr>
        <w:t xml:space="preserve">, éd. Alain Goulet, in </w:t>
      </w:r>
      <w:r w:rsidRPr="00DF5C3C">
        <w:rPr>
          <w:rFonts w:cs="Times New Roman"/>
          <w:i/>
          <w:iCs/>
          <w:sz w:val="22"/>
          <w:szCs w:val="22"/>
        </w:rPr>
        <w:t>Romans et récits. Œuvres lyriques et dramatiques</w:t>
      </w:r>
      <w:r w:rsidRPr="00DF5C3C">
        <w:rPr>
          <w:rFonts w:cs="Times New Roman"/>
          <w:sz w:val="22"/>
          <w:szCs w:val="22"/>
        </w:rPr>
        <w:t>, vol.1, Paris, Gallimard, coll. « Bibliothèque de la Pléiade », 2009</w:t>
      </w:r>
      <w:r w:rsidR="00E53C12">
        <w:rPr>
          <w:rFonts w:cs="Times New Roman"/>
          <w:sz w:val="22"/>
          <w:szCs w:val="22"/>
        </w:rPr>
        <w:t>, p. 993-1176</w:t>
      </w:r>
      <w:r w:rsidRPr="00DF5C3C">
        <w:rPr>
          <w:rFonts w:cs="Times New Roman"/>
          <w:sz w:val="22"/>
          <w:szCs w:val="22"/>
        </w:rPr>
        <w:t xml:space="preserve">. </w:t>
      </w:r>
    </w:p>
    <w:p w14:paraId="5CB56565" w14:textId="77777777" w:rsidR="00DF5C3C" w:rsidRPr="00DF5C3C" w:rsidRDefault="00DF5C3C" w:rsidP="00DF5C3C">
      <w:pPr>
        <w:spacing w:line="240" w:lineRule="auto"/>
        <w:ind w:firstLine="0"/>
        <w:jc w:val="left"/>
        <w:rPr>
          <w:rFonts w:cs="Times New Roman"/>
          <w:sz w:val="22"/>
          <w:szCs w:val="22"/>
        </w:rPr>
      </w:pPr>
    </w:p>
    <w:p w14:paraId="2F320F3D" w14:textId="700060AB" w:rsidR="00DF5C3C" w:rsidRPr="00DF5C3C" w:rsidRDefault="00DF5C3C" w:rsidP="00DA49F8">
      <w:pPr>
        <w:ind w:firstLine="0"/>
        <w:jc w:val="left"/>
        <w:rPr>
          <w:rFonts w:cs="Times New Roman"/>
          <w:sz w:val="22"/>
          <w:szCs w:val="22"/>
          <w:u w:val="single"/>
        </w:rPr>
      </w:pPr>
      <w:r w:rsidRPr="00DF5C3C">
        <w:rPr>
          <w:rFonts w:cs="Times New Roman"/>
          <w:sz w:val="22"/>
          <w:szCs w:val="22"/>
          <w:u w:val="single"/>
        </w:rPr>
        <w:t>Œuvres critiques </w:t>
      </w:r>
    </w:p>
    <w:p w14:paraId="3A24FB14" w14:textId="37C10D47" w:rsidR="005B4D5E" w:rsidRPr="00056296" w:rsidRDefault="005B4D5E" w:rsidP="00E53C12">
      <w:pPr>
        <w:spacing w:line="240" w:lineRule="auto"/>
        <w:ind w:firstLine="0"/>
        <w:rPr>
          <w:rFonts w:cs="Times New Roman"/>
          <w:sz w:val="22"/>
          <w:szCs w:val="22"/>
        </w:rPr>
      </w:pPr>
    </w:p>
    <w:p w14:paraId="1B1E7654" w14:textId="25B96C6C" w:rsidR="00056296" w:rsidRPr="0010117D" w:rsidRDefault="00056296" w:rsidP="00E53C12">
      <w:pPr>
        <w:spacing w:line="240" w:lineRule="auto"/>
        <w:ind w:firstLine="0"/>
        <w:rPr>
          <w:color w:val="000000" w:themeColor="text1"/>
          <w:sz w:val="22"/>
          <w:szCs w:val="22"/>
        </w:rPr>
      </w:pPr>
      <w:r w:rsidRPr="0010117D">
        <w:rPr>
          <w:color w:val="000000" w:themeColor="text1"/>
          <w:sz w:val="22"/>
          <w:szCs w:val="22"/>
        </w:rPr>
        <w:t>Bakhtine, Mikha</w:t>
      </w:r>
      <w:r w:rsidR="000D718C">
        <w:rPr>
          <w:color w:val="000000" w:themeColor="text1"/>
          <w:sz w:val="22"/>
          <w:szCs w:val="22"/>
        </w:rPr>
        <w:t>ï</w:t>
      </w:r>
      <w:r w:rsidRPr="0010117D">
        <w:rPr>
          <w:color w:val="000000" w:themeColor="text1"/>
          <w:sz w:val="22"/>
          <w:szCs w:val="22"/>
        </w:rPr>
        <w:t xml:space="preserve">l, </w:t>
      </w:r>
      <w:r w:rsidRPr="0010117D">
        <w:rPr>
          <w:i/>
          <w:iCs/>
          <w:color w:val="000000" w:themeColor="text1"/>
          <w:sz w:val="22"/>
          <w:szCs w:val="22"/>
        </w:rPr>
        <w:t>Problème de</w:t>
      </w:r>
      <w:r w:rsidRPr="0010117D">
        <w:rPr>
          <w:color w:val="000000" w:themeColor="text1"/>
          <w:sz w:val="22"/>
          <w:szCs w:val="22"/>
        </w:rPr>
        <w:t xml:space="preserve"> </w:t>
      </w:r>
      <w:r w:rsidR="000D718C">
        <w:rPr>
          <w:i/>
          <w:iCs/>
          <w:color w:val="000000" w:themeColor="text1"/>
          <w:sz w:val="22"/>
          <w:szCs w:val="22"/>
        </w:rPr>
        <w:t>l</w:t>
      </w:r>
      <w:r w:rsidRPr="0010117D">
        <w:rPr>
          <w:i/>
          <w:iCs/>
          <w:color w:val="000000" w:themeColor="text1"/>
          <w:sz w:val="22"/>
          <w:szCs w:val="22"/>
        </w:rPr>
        <w:t>a poétique de Dostoïevski</w:t>
      </w:r>
      <w:r w:rsidRPr="0010117D">
        <w:rPr>
          <w:color w:val="000000" w:themeColor="text1"/>
          <w:sz w:val="22"/>
          <w:szCs w:val="22"/>
        </w:rPr>
        <w:t xml:space="preserve">, </w:t>
      </w:r>
      <w:r w:rsidR="0010117D" w:rsidRPr="0010117D">
        <w:rPr>
          <w:color w:val="000000" w:themeColor="text1"/>
          <w:sz w:val="22"/>
          <w:szCs w:val="22"/>
        </w:rPr>
        <w:t>Lausanne, Éditions l’</w:t>
      </w:r>
      <w:r w:rsidR="000D718C">
        <w:rPr>
          <w:color w:val="000000" w:themeColor="text1"/>
          <w:sz w:val="22"/>
          <w:szCs w:val="22"/>
        </w:rPr>
        <w:t>Â</w:t>
      </w:r>
      <w:r w:rsidR="0010117D" w:rsidRPr="0010117D">
        <w:rPr>
          <w:color w:val="000000" w:themeColor="text1"/>
          <w:sz w:val="22"/>
          <w:szCs w:val="22"/>
        </w:rPr>
        <w:t>ge d’homme, coll. « </w:t>
      </w:r>
      <w:proofErr w:type="spellStart"/>
      <w:r w:rsidR="0010117D" w:rsidRPr="0010117D">
        <w:rPr>
          <w:color w:val="000000" w:themeColor="text1"/>
          <w:sz w:val="22"/>
          <w:szCs w:val="22"/>
        </w:rPr>
        <w:t>Slavica</w:t>
      </w:r>
      <w:proofErr w:type="spellEnd"/>
      <w:r w:rsidR="0010117D" w:rsidRPr="0010117D">
        <w:rPr>
          <w:color w:val="000000" w:themeColor="text1"/>
          <w:sz w:val="22"/>
          <w:szCs w:val="22"/>
        </w:rPr>
        <w:t> », 1998</w:t>
      </w:r>
      <w:r w:rsidR="000D718C">
        <w:rPr>
          <w:color w:val="000000" w:themeColor="text1"/>
          <w:sz w:val="22"/>
          <w:szCs w:val="22"/>
        </w:rPr>
        <w:t>.</w:t>
      </w:r>
    </w:p>
    <w:p w14:paraId="14B9FF2D" w14:textId="77777777" w:rsidR="00056296" w:rsidRDefault="00056296" w:rsidP="00E53C12">
      <w:pPr>
        <w:spacing w:line="240" w:lineRule="auto"/>
        <w:ind w:firstLine="0"/>
        <w:rPr>
          <w:rFonts w:cs="Times New Roman"/>
          <w:sz w:val="22"/>
          <w:szCs w:val="22"/>
        </w:rPr>
      </w:pPr>
    </w:p>
    <w:p w14:paraId="39BC8BD2" w14:textId="70C044DB" w:rsidR="005B4D5E" w:rsidRPr="005B4D5E" w:rsidRDefault="005B4D5E" w:rsidP="00E53C12">
      <w:pPr>
        <w:spacing w:line="240" w:lineRule="auto"/>
        <w:ind w:firstLine="0"/>
        <w:rPr>
          <w:rFonts w:cs="Times New Roman"/>
          <w:sz w:val="22"/>
          <w:szCs w:val="22"/>
        </w:rPr>
      </w:pPr>
      <w:proofErr w:type="spellStart"/>
      <w:r w:rsidRPr="005B4D5E">
        <w:rPr>
          <w:rFonts w:cs="Times New Roman"/>
          <w:sz w:val="22"/>
          <w:szCs w:val="22"/>
        </w:rPr>
        <w:t>Cancalon</w:t>
      </w:r>
      <w:proofErr w:type="spellEnd"/>
      <w:r w:rsidRPr="005B4D5E">
        <w:rPr>
          <w:rFonts w:cs="Times New Roman"/>
          <w:sz w:val="22"/>
          <w:szCs w:val="22"/>
        </w:rPr>
        <w:t xml:space="preserve">, </w:t>
      </w:r>
      <w:proofErr w:type="spellStart"/>
      <w:r w:rsidRPr="005B4D5E">
        <w:rPr>
          <w:rFonts w:cs="Times New Roman"/>
          <w:sz w:val="22"/>
          <w:szCs w:val="22"/>
        </w:rPr>
        <w:t>Elaine</w:t>
      </w:r>
      <w:proofErr w:type="spellEnd"/>
      <w:r w:rsidRPr="005B4D5E">
        <w:rPr>
          <w:rFonts w:cs="Times New Roman"/>
          <w:sz w:val="22"/>
          <w:szCs w:val="22"/>
        </w:rPr>
        <w:t xml:space="preserve"> D., « La structure du système dans </w:t>
      </w:r>
      <w:r w:rsidRPr="00E53C12">
        <w:rPr>
          <w:rFonts w:cs="Times New Roman"/>
          <w:i/>
          <w:sz w:val="22"/>
          <w:szCs w:val="22"/>
        </w:rPr>
        <w:t>Les Caves du Vatican</w:t>
      </w:r>
      <w:r w:rsidRPr="005B4D5E">
        <w:rPr>
          <w:rFonts w:cs="Times New Roman"/>
          <w:sz w:val="22"/>
          <w:szCs w:val="22"/>
        </w:rPr>
        <w:t xml:space="preserve">. Approches sémique, fonctionnelle et formelle », </w:t>
      </w:r>
      <w:r w:rsidRPr="00E53C12">
        <w:rPr>
          <w:rFonts w:cs="Times New Roman"/>
          <w:i/>
          <w:sz w:val="22"/>
          <w:szCs w:val="22"/>
        </w:rPr>
        <w:t>La Revue des lettres modernes</w:t>
      </w:r>
      <w:r w:rsidRPr="005B4D5E">
        <w:rPr>
          <w:rFonts w:cs="Times New Roman"/>
          <w:sz w:val="22"/>
          <w:szCs w:val="22"/>
        </w:rPr>
        <w:t>, n° 688-692, série « André Gide » (7) : Le romancier, Claude Martin (éd.), 1984, p. 117-144.</w:t>
      </w:r>
    </w:p>
    <w:p w14:paraId="114CC4C5" w14:textId="77777777" w:rsidR="005B4D5E" w:rsidRPr="005B4D5E" w:rsidRDefault="005B4D5E" w:rsidP="00E53C12">
      <w:pPr>
        <w:spacing w:line="240" w:lineRule="auto"/>
        <w:ind w:firstLine="0"/>
        <w:rPr>
          <w:rFonts w:cs="Times New Roman"/>
          <w:sz w:val="22"/>
          <w:szCs w:val="22"/>
        </w:rPr>
      </w:pPr>
    </w:p>
    <w:p w14:paraId="04271C90" w14:textId="1E3CF808" w:rsidR="005B4D5E" w:rsidRPr="00DF5C3C" w:rsidRDefault="005B4D5E" w:rsidP="00E53C12">
      <w:pPr>
        <w:spacing w:line="240" w:lineRule="auto"/>
        <w:ind w:firstLine="0"/>
        <w:rPr>
          <w:rFonts w:cs="Times New Roman"/>
          <w:sz w:val="22"/>
          <w:szCs w:val="22"/>
        </w:rPr>
      </w:pPr>
      <w:proofErr w:type="spellStart"/>
      <w:r w:rsidRPr="005B4D5E">
        <w:rPr>
          <w:rFonts w:cs="Times New Roman"/>
          <w:sz w:val="22"/>
          <w:szCs w:val="22"/>
        </w:rPr>
        <w:t>Cancalon</w:t>
      </w:r>
      <w:proofErr w:type="spellEnd"/>
      <w:r w:rsidRPr="005B4D5E">
        <w:rPr>
          <w:rFonts w:cs="Times New Roman"/>
          <w:sz w:val="22"/>
          <w:szCs w:val="22"/>
        </w:rPr>
        <w:t xml:space="preserve">, </w:t>
      </w:r>
      <w:proofErr w:type="spellStart"/>
      <w:r w:rsidRPr="005B4D5E">
        <w:rPr>
          <w:rFonts w:cs="Times New Roman"/>
          <w:sz w:val="22"/>
          <w:szCs w:val="22"/>
        </w:rPr>
        <w:t>Elaine</w:t>
      </w:r>
      <w:proofErr w:type="spellEnd"/>
      <w:r w:rsidR="006F796D">
        <w:rPr>
          <w:rFonts w:cs="Times New Roman"/>
          <w:sz w:val="22"/>
          <w:szCs w:val="22"/>
        </w:rPr>
        <w:t xml:space="preserve"> D.</w:t>
      </w:r>
      <w:r w:rsidRPr="005B4D5E">
        <w:rPr>
          <w:rFonts w:cs="Times New Roman"/>
          <w:sz w:val="22"/>
          <w:szCs w:val="22"/>
        </w:rPr>
        <w:t xml:space="preserve">, « </w:t>
      </w:r>
      <w:r w:rsidRPr="00E53C12">
        <w:rPr>
          <w:rFonts w:cs="Times New Roman"/>
          <w:i/>
          <w:sz w:val="22"/>
          <w:szCs w:val="22"/>
        </w:rPr>
        <w:t>Les Caves du Vatican</w:t>
      </w:r>
      <w:r w:rsidRPr="005B4D5E">
        <w:rPr>
          <w:rFonts w:cs="Times New Roman"/>
          <w:sz w:val="22"/>
          <w:szCs w:val="22"/>
        </w:rPr>
        <w:t xml:space="preserve"> : genre, sous-genre, inter-genre », French Forum, 1991, vol. 16, n° 3, septembre 1991, p. 305-316.</w:t>
      </w:r>
    </w:p>
    <w:p w14:paraId="2A03C40D" w14:textId="77777777" w:rsidR="00DF5C3C" w:rsidRPr="00DF5C3C" w:rsidRDefault="00DF5C3C" w:rsidP="00E53C12">
      <w:pPr>
        <w:spacing w:line="240" w:lineRule="auto"/>
        <w:ind w:firstLine="0"/>
        <w:rPr>
          <w:rFonts w:cs="Times New Roman"/>
          <w:sz w:val="22"/>
          <w:szCs w:val="22"/>
        </w:rPr>
      </w:pPr>
    </w:p>
    <w:p w14:paraId="6D84DCF8" w14:textId="62152123" w:rsidR="00DF5C3C" w:rsidRPr="00DF5C3C" w:rsidRDefault="00DF5C3C" w:rsidP="00E53C12">
      <w:pPr>
        <w:spacing w:line="240" w:lineRule="auto"/>
        <w:ind w:firstLine="0"/>
        <w:rPr>
          <w:rFonts w:cs="Times New Roman"/>
          <w:sz w:val="22"/>
          <w:szCs w:val="22"/>
        </w:rPr>
      </w:pPr>
      <w:r w:rsidRPr="00DF5C3C">
        <w:rPr>
          <w:rFonts w:cs="Times New Roman"/>
          <w:sz w:val="22"/>
          <w:szCs w:val="22"/>
        </w:rPr>
        <w:lastRenderedPageBreak/>
        <w:t xml:space="preserve">Goulet, Alain, </w:t>
      </w:r>
      <w:r w:rsidRPr="00DF5C3C">
        <w:rPr>
          <w:rFonts w:cs="Times New Roman"/>
          <w:i/>
          <w:iCs/>
          <w:sz w:val="22"/>
          <w:szCs w:val="22"/>
        </w:rPr>
        <w:t>Les Caves du Vatican d</w:t>
      </w:r>
      <w:r w:rsidR="000F6E79">
        <w:rPr>
          <w:rFonts w:cs="Times New Roman"/>
          <w:i/>
          <w:iCs/>
          <w:sz w:val="22"/>
          <w:szCs w:val="22"/>
        </w:rPr>
        <w:t>’</w:t>
      </w:r>
      <w:r w:rsidRPr="00DF5C3C">
        <w:rPr>
          <w:rFonts w:cs="Times New Roman"/>
          <w:i/>
          <w:iCs/>
          <w:sz w:val="22"/>
          <w:szCs w:val="22"/>
        </w:rPr>
        <w:t>André Gide, étude méthodologique,</w:t>
      </w:r>
      <w:r w:rsidRPr="00DF5C3C">
        <w:rPr>
          <w:rFonts w:cs="Times New Roman"/>
          <w:sz w:val="22"/>
          <w:szCs w:val="22"/>
        </w:rPr>
        <w:t xml:space="preserve"> Pa</w:t>
      </w:r>
      <w:r w:rsidR="000D718C">
        <w:rPr>
          <w:rFonts w:cs="Times New Roman"/>
          <w:sz w:val="22"/>
          <w:szCs w:val="22"/>
        </w:rPr>
        <w:t>ris</w:t>
      </w:r>
      <w:r w:rsidRPr="00DF5C3C">
        <w:rPr>
          <w:rFonts w:cs="Times New Roman"/>
          <w:sz w:val="22"/>
          <w:szCs w:val="22"/>
        </w:rPr>
        <w:t xml:space="preserve">, Larousse, coll. « thème et textes », 1972. </w:t>
      </w:r>
    </w:p>
    <w:p w14:paraId="1D1E036B" w14:textId="77777777" w:rsidR="00DF5C3C" w:rsidRPr="00DF5C3C" w:rsidRDefault="00DF5C3C" w:rsidP="00E53C12">
      <w:pPr>
        <w:spacing w:line="240" w:lineRule="auto"/>
        <w:ind w:firstLine="0"/>
        <w:rPr>
          <w:rFonts w:cs="Times New Roman"/>
          <w:sz w:val="22"/>
          <w:szCs w:val="22"/>
        </w:rPr>
      </w:pPr>
    </w:p>
    <w:p w14:paraId="2375D3F3" w14:textId="1767C3A9" w:rsidR="00DF5C3C" w:rsidRPr="00DF5C3C" w:rsidRDefault="00DF5C3C" w:rsidP="00E53C12">
      <w:pPr>
        <w:spacing w:line="240" w:lineRule="auto"/>
        <w:ind w:firstLine="0"/>
        <w:rPr>
          <w:rFonts w:cs="Times New Roman"/>
          <w:sz w:val="22"/>
          <w:szCs w:val="22"/>
        </w:rPr>
      </w:pPr>
      <w:proofErr w:type="spellStart"/>
      <w:r w:rsidRPr="00DF5C3C">
        <w:rPr>
          <w:rFonts w:cs="Times New Roman"/>
          <w:sz w:val="22"/>
          <w:szCs w:val="22"/>
        </w:rPr>
        <w:t>Kawczak</w:t>
      </w:r>
      <w:proofErr w:type="spellEnd"/>
      <w:r w:rsidRPr="00DF5C3C">
        <w:rPr>
          <w:rFonts w:cs="Times New Roman"/>
          <w:sz w:val="22"/>
          <w:szCs w:val="22"/>
        </w:rPr>
        <w:t>, Paul, « Le roman d</w:t>
      </w:r>
      <w:r w:rsidR="000F6E79">
        <w:rPr>
          <w:rFonts w:cs="Times New Roman"/>
          <w:sz w:val="22"/>
          <w:szCs w:val="22"/>
        </w:rPr>
        <w:t>’</w:t>
      </w:r>
      <w:r w:rsidRPr="00DF5C3C">
        <w:rPr>
          <w:rFonts w:cs="Times New Roman"/>
          <w:sz w:val="22"/>
          <w:szCs w:val="22"/>
        </w:rPr>
        <w:t>aventures littéraire de l</w:t>
      </w:r>
      <w:r w:rsidR="000F6E79">
        <w:rPr>
          <w:rFonts w:cs="Times New Roman"/>
          <w:sz w:val="22"/>
          <w:szCs w:val="22"/>
        </w:rPr>
        <w:t>’</w:t>
      </w:r>
      <w:r w:rsidRPr="00DF5C3C">
        <w:rPr>
          <w:rFonts w:cs="Times New Roman"/>
          <w:sz w:val="22"/>
          <w:szCs w:val="22"/>
        </w:rPr>
        <w:t xml:space="preserve">entre-deux-guerres français », thèse </w:t>
      </w:r>
      <w:r w:rsidR="006F796D">
        <w:rPr>
          <w:rFonts w:cs="Times New Roman"/>
          <w:sz w:val="22"/>
          <w:szCs w:val="22"/>
        </w:rPr>
        <w:t>en cotutelle internationale des université</w:t>
      </w:r>
      <w:r w:rsidR="0059701B">
        <w:rPr>
          <w:rFonts w:cs="Times New Roman"/>
          <w:sz w:val="22"/>
          <w:szCs w:val="22"/>
        </w:rPr>
        <w:t>s</w:t>
      </w:r>
      <w:r w:rsidR="006F796D">
        <w:rPr>
          <w:rFonts w:cs="Times New Roman"/>
          <w:sz w:val="22"/>
          <w:szCs w:val="22"/>
        </w:rPr>
        <w:t xml:space="preserve"> de l’Universi</w:t>
      </w:r>
      <w:r w:rsidR="0010117D">
        <w:rPr>
          <w:rFonts w:cs="Times New Roman"/>
          <w:sz w:val="22"/>
          <w:szCs w:val="22"/>
        </w:rPr>
        <w:t>t</w:t>
      </w:r>
      <w:r w:rsidR="006F796D">
        <w:rPr>
          <w:rFonts w:cs="Times New Roman"/>
          <w:sz w:val="22"/>
          <w:szCs w:val="22"/>
        </w:rPr>
        <w:t xml:space="preserve">é de Franche-Comté et de l’Université du Québec à Chicoutimi en mars </w:t>
      </w:r>
      <w:r w:rsidRPr="00DF5C3C">
        <w:rPr>
          <w:rFonts w:cs="Times New Roman"/>
          <w:sz w:val="22"/>
          <w:szCs w:val="22"/>
        </w:rPr>
        <w:t xml:space="preserve">2016 sous la direction des professeurs Bruno </w:t>
      </w:r>
      <w:proofErr w:type="spellStart"/>
      <w:r w:rsidRPr="00DF5C3C">
        <w:rPr>
          <w:rFonts w:cs="Times New Roman"/>
          <w:sz w:val="22"/>
          <w:szCs w:val="22"/>
        </w:rPr>
        <w:t>Curatolo</w:t>
      </w:r>
      <w:proofErr w:type="spellEnd"/>
      <w:r w:rsidRPr="00DF5C3C">
        <w:rPr>
          <w:rFonts w:cs="Times New Roman"/>
          <w:sz w:val="22"/>
          <w:szCs w:val="22"/>
        </w:rPr>
        <w:t xml:space="preserve"> et François Ouellet. </w:t>
      </w:r>
    </w:p>
    <w:p w14:paraId="7A50CDF7" w14:textId="77777777" w:rsidR="00DF5C3C" w:rsidRPr="00DF5C3C" w:rsidRDefault="00DF5C3C" w:rsidP="00E53C12">
      <w:pPr>
        <w:spacing w:line="240" w:lineRule="auto"/>
        <w:ind w:firstLine="0"/>
        <w:rPr>
          <w:rFonts w:cs="Times New Roman"/>
          <w:sz w:val="22"/>
          <w:szCs w:val="22"/>
        </w:rPr>
      </w:pPr>
    </w:p>
    <w:p w14:paraId="08FA81E2" w14:textId="0A9970FB" w:rsidR="00DF5C3C" w:rsidRDefault="00DF5C3C" w:rsidP="00E53C12">
      <w:pPr>
        <w:spacing w:line="240" w:lineRule="auto"/>
        <w:ind w:firstLine="0"/>
        <w:rPr>
          <w:rFonts w:cs="Times New Roman"/>
          <w:sz w:val="22"/>
          <w:szCs w:val="22"/>
        </w:rPr>
      </w:pPr>
      <w:proofErr w:type="spellStart"/>
      <w:r w:rsidRPr="00DF5C3C">
        <w:rPr>
          <w:rFonts w:cs="Times New Roman"/>
          <w:sz w:val="22"/>
          <w:szCs w:val="22"/>
        </w:rPr>
        <w:t>Letourneux</w:t>
      </w:r>
      <w:proofErr w:type="spellEnd"/>
      <w:r w:rsidRPr="00DF5C3C">
        <w:rPr>
          <w:rFonts w:cs="Times New Roman"/>
          <w:sz w:val="22"/>
          <w:szCs w:val="22"/>
        </w:rPr>
        <w:t xml:space="preserve">, Matthieu, </w:t>
      </w:r>
      <w:r w:rsidRPr="00DF5C3C">
        <w:rPr>
          <w:rFonts w:cs="Times New Roman"/>
          <w:i/>
          <w:iCs/>
          <w:sz w:val="22"/>
          <w:szCs w:val="22"/>
        </w:rPr>
        <w:t>Le roman d</w:t>
      </w:r>
      <w:r w:rsidR="000F6E79">
        <w:rPr>
          <w:rFonts w:cs="Times New Roman"/>
          <w:i/>
          <w:iCs/>
          <w:sz w:val="22"/>
          <w:szCs w:val="22"/>
        </w:rPr>
        <w:t>’</w:t>
      </w:r>
      <w:r w:rsidRPr="00DF5C3C">
        <w:rPr>
          <w:rFonts w:cs="Times New Roman"/>
          <w:i/>
          <w:iCs/>
          <w:sz w:val="22"/>
          <w:szCs w:val="22"/>
        </w:rPr>
        <w:t>aventures, 1870-1930</w:t>
      </w:r>
      <w:r w:rsidRPr="00DF5C3C">
        <w:rPr>
          <w:rFonts w:cs="Times New Roman"/>
          <w:sz w:val="22"/>
          <w:szCs w:val="22"/>
        </w:rPr>
        <w:t>, Limoges</w:t>
      </w:r>
      <w:r w:rsidR="006F796D">
        <w:rPr>
          <w:rFonts w:cs="Times New Roman"/>
          <w:sz w:val="22"/>
          <w:szCs w:val="22"/>
        </w:rPr>
        <w:t>,</w:t>
      </w:r>
      <w:r w:rsidRPr="00DF5C3C">
        <w:rPr>
          <w:rFonts w:cs="Times New Roman"/>
          <w:sz w:val="22"/>
          <w:szCs w:val="22"/>
        </w:rPr>
        <w:t xml:space="preserve"> </w:t>
      </w:r>
      <w:proofErr w:type="spellStart"/>
      <w:r w:rsidRPr="00DF5C3C">
        <w:rPr>
          <w:rFonts w:cs="Times New Roman"/>
          <w:sz w:val="22"/>
          <w:szCs w:val="22"/>
        </w:rPr>
        <w:t>Pulim</w:t>
      </w:r>
      <w:proofErr w:type="spellEnd"/>
      <w:r w:rsidRPr="00DF5C3C">
        <w:rPr>
          <w:rFonts w:cs="Times New Roman"/>
          <w:sz w:val="22"/>
          <w:szCs w:val="22"/>
        </w:rPr>
        <w:t>, coll. « </w:t>
      </w:r>
      <w:proofErr w:type="spellStart"/>
      <w:r w:rsidRPr="00DF5C3C">
        <w:rPr>
          <w:rFonts w:cs="Times New Roman"/>
          <w:sz w:val="22"/>
          <w:szCs w:val="22"/>
        </w:rPr>
        <w:t>Médiatextes</w:t>
      </w:r>
      <w:proofErr w:type="spellEnd"/>
      <w:r w:rsidRPr="00DF5C3C">
        <w:rPr>
          <w:rFonts w:cs="Times New Roman"/>
          <w:sz w:val="22"/>
          <w:szCs w:val="22"/>
        </w:rPr>
        <w:t xml:space="preserve"> », 2010. </w:t>
      </w:r>
    </w:p>
    <w:p w14:paraId="1AA34874" w14:textId="77777777" w:rsidR="005B4D5E" w:rsidRDefault="005B4D5E" w:rsidP="00E53C12">
      <w:pPr>
        <w:spacing w:line="240" w:lineRule="auto"/>
        <w:ind w:firstLine="0"/>
        <w:rPr>
          <w:rFonts w:cs="Times New Roman"/>
          <w:sz w:val="22"/>
          <w:szCs w:val="22"/>
        </w:rPr>
      </w:pPr>
    </w:p>
    <w:p w14:paraId="5B8B412E" w14:textId="413F8645" w:rsidR="005B4D5E" w:rsidRDefault="005B4D5E" w:rsidP="00E53C12">
      <w:pPr>
        <w:spacing w:line="240" w:lineRule="auto"/>
        <w:ind w:firstLine="0"/>
        <w:rPr>
          <w:rFonts w:cs="Times New Roman"/>
          <w:sz w:val="22"/>
          <w:szCs w:val="22"/>
        </w:rPr>
      </w:pPr>
      <w:proofErr w:type="spellStart"/>
      <w:r w:rsidRPr="005B4D5E">
        <w:rPr>
          <w:rFonts w:cs="Times New Roman"/>
          <w:sz w:val="22"/>
          <w:szCs w:val="22"/>
        </w:rPr>
        <w:t>Matineau</w:t>
      </w:r>
      <w:proofErr w:type="spellEnd"/>
      <w:r w:rsidRPr="005B4D5E">
        <w:rPr>
          <w:rFonts w:cs="Times New Roman"/>
          <w:sz w:val="22"/>
          <w:szCs w:val="22"/>
        </w:rPr>
        <w:t>, Hélène, « Le concept d</w:t>
      </w:r>
      <w:r w:rsidR="000F6E79">
        <w:rPr>
          <w:rFonts w:cs="Times New Roman"/>
          <w:sz w:val="22"/>
          <w:szCs w:val="22"/>
        </w:rPr>
        <w:t>’</w:t>
      </w:r>
      <w:r w:rsidRPr="005B4D5E">
        <w:rPr>
          <w:rFonts w:cs="Times New Roman"/>
          <w:sz w:val="22"/>
          <w:szCs w:val="22"/>
        </w:rPr>
        <w:t>aventure dans la prose narrative française du vingtième siècle », thèse soutenue à l</w:t>
      </w:r>
      <w:r w:rsidR="000F6E79">
        <w:rPr>
          <w:rFonts w:cs="Times New Roman"/>
          <w:sz w:val="22"/>
          <w:szCs w:val="22"/>
        </w:rPr>
        <w:t>’</w:t>
      </w:r>
      <w:r w:rsidRPr="005B4D5E">
        <w:rPr>
          <w:rFonts w:cs="Times New Roman"/>
          <w:sz w:val="22"/>
          <w:szCs w:val="22"/>
        </w:rPr>
        <w:t xml:space="preserve">Université de Paris VIII </w:t>
      </w:r>
      <w:r w:rsidR="006F796D">
        <w:rPr>
          <w:rFonts w:cs="Times New Roman"/>
          <w:sz w:val="22"/>
          <w:szCs w:val="22"/>
        </w:rPr>
        <w:t>en</w:t>
      </w:r>
      <w:r w:rsidRPr="005B4D5E">
        <w:rPr>
          <w:rFonts w:cs="Times New Roman"/>
          <w:sz w:val="22"/>
          <w:szCs w:val="22"/>
        </w:rPr>
        <w:t xml:space="preserve"> janvier 2008 sous la direction du professeur Tiphaine </w:t>
      </w:r>
      <w:proofErr w:type="spellStart"/>
      <w:r w:rsidRPr="005B4D5E">
        <w:rPr>
          <w:rFonts w:cs="Times New Roman"/>
          <w:sz w:val="22"/>
          <w:szCs w:val="22"/>
        </w:rPr>
        <w:t>Samoyault</w:t>
      </w:r>
      <w:proofErr w:type="spellEnd"/>
      <w:r w:rsidRPr="005B4D5E">
        <w:rPr>
          <w:rFonts w:cs="Times New Roman"/>
          <w:sz w:val="22"/>
          <w:szCs w:val="22"/>
        </w:rPr>
        <w:t>.</w:t>
      </w:r>
    </w:p>
    <w:p w14:paraId="3657A77F" w14:textId="580AD07D" w:rsidR="005B4D5E" w:rsidRDefault="005B4D5E" w:rsidP="00E53C12">
      <w:pPr>
        <w:spacing w:line="240" w:lineRule="auto"/>
        <w:ind w:firstLine="0"/>
        <w:rPr>
          <w:rFonts w:cs="Times New Roman"/>
          <w:sz w:val="22"/>
          <w:szCs w:val="22"/>
        </w:rPr>
      </w:pPr>
    </w:p>
    <w:p w14:paraId="31ED4326" w14:textId="08B0F0C3" w:rsidR="006F796D" w:rsidRDefault="006F796D" w:rsidP="00E53C12">
      <w:pPr>
        <w:spacing w:line="240" w:lineRule="auto"/>
        <w:ind w:firstLine="0"/>
        <w:rPr>
          <w:rFonts w:cs="Times New Roman"/>
          <w:sz w:val="22"/>
          <w:szCs w:val="22"/>
        </w:rPr>
      </w:pPr>
      <w:r w:rsidRPr="006F796D">
        <w:rPr>
          <w:rFonts w:cs="Times New Roman"/>
          <w:iCs/>
          <w:sz w:val="22"/>
          <w:szCs w:val="22"/>
        </w:rPr>
        <w:t xml:space="preserve">Pollard, Patrick (éd.), </w:t>
      </w:r>
      <w:r w:rsidRPr="006F796D">
        <w:rPr>
          <w:rFonts w:cs="Times New Roman"/>
          <w:i/>
          <w:iCs/>
          <w:sz w:val="22"/>
          <w:szCs w:val="22"/>
        </w:rPr>
        <w:t>André Gide et l’Angleterre</w:t>
      </w:r>
      <w:r w:rsidRPr="006F796D">
        <w:rPr>
          <w:rFonts w:cs="Times New Roman"/>
          <w:sz w:val="22"/>
          <w:szCs w:val="22"/>
        </w:rPr>
        <w:t xml:space="preserve">, actes du colloque de Londres (22-24 novembre 1985), London, </w:t>
      </w:r>
      <w:proofErr w:type="spellStart"/>
      <w:r w:rsidRPr="006F796D">
        <w:rPr>
          <w:rFonts w:cs="Times New Roman"/>
          <w:sz w:val="22"/>
          <w:szCs w:val="22"/>
        </w:rPr>
        <w:t>Birkbeck</w:t>
      </w:r>
      <w:proofErr w:type="spellEnd"/>
      <w:r w:rsidRPr="006F796D">
        <w:rPr>
          <w:rFonts w:cs="Times New Roman"/>
          <w:sz w:val="22"/>
          <w:szCs w:val="22"/>
        </w:rPr>
        <w:t xml:space="preserve"> </w:t>
      </w:r>
      <w:proofErr w:type="spellStart"/>
      <w:r w:rsidRPr="006F796D">
        <w:rPr>
          <w:rFonts w:cs="Times New Roman"/>
          <w:sz w:val="22"/>
          <w:szCs w:val="22"/>
        </w:rPr>
        <w:t>College</w:t>
      </w:r>
      <w:proofErr w:type="spellEnd"/>
      <w:r w:rsidRPr="006F796D">
        <w:rPr>
          <w:rFonts w:cs="Times New Roman"/>
          <w:sz w:val="22"/>
          <w:szCs w:val="22"/>
        </w:rPr>
        <w:t xml:space="preserve">, coll. « Le Colloque Gide », 1986. </w:t>
      </w:r>
    </w:p>
    <w:p w14:paraId="08061681" w14:textId="77777777" w:rsidR="006F796D" w:rsidRPr="00DF5C3C" w:rsidRDefault="006F796D" w:rsidP="00E53C12">
      <w:pPr>
        <w:spacing w:line="240" w:lineRule="auto"/>
        <w:ind w:firstLine="0"/>
        <w:rPr>
          <w:rFonts w:cs="Times New Roman"/>
          <w:sz w:val="22"/>
          <w:szCs w:val="22"/>
        </w:rPr>
      </w:pPr>
    </w:p>
    <w:p w14:paraId="545E07A2" w14:textId="7DFA826A" w:rsidR="005B4D5E" w:rsidRDefault="005B4D5E" w:rsidP="00E53C12">
      <w:pPr>
        <w:spacing w:line="240" w:lineRule="auto"/>
        <w:ind w:firstLine="0"/>
        <w:rPr>
          <w:rFonts w:cs="Times New Roman"/>
          <w:sz w:val="22"/>
          <w:szCs w:val="22"/>
        </w:rPr>
      </w:pPr>
      <w:r w:rsidRPr="00DF5C3C">
        <w:rPr>
          <w:rFonts w:cs="Times New Roman"/>
          <w:sz w:val="22"/>
          <w:szCs w:val="22"/>
        </w:rPr>
        <w:t xml:space="preserve">Putnam, Walter C., </w:t>
      </w:r>
      <w:r w:rsidRPr="00DF5C3C">
        <w:rPr>
          <w:rFonts w:cs="Times New Roman"/>
          <w:i/>
          <w:iCs/>
          <w:sz w:val="22"/>
          <w:szCs w:val="22"/>
        </w:rPr>
        <w:t>L</w:t>
      </w:r>
      <w:r w:rsidR="000F6E79">
        <w:rPr>
          <w:rFonts w:cs="Times New Roman"/>
          <w:i/>
          <w:iCs/>
          <w:sz w:val="22"/>
          <w:szCs w:val="22"/>
        </w:rPr>
        <w:t>’</w:t>
      </w:r>
      <w:r w:rsidRPr="00DF5C3C">
        <w:rPr>
          <w:rFonts w:cs="Times New Roman"/>
          <w:i/>
          <w:iCs/>
          <w:sz w:val="22"/>
          <w:szCs w:val="22"/>
        </w:rPr>
        <w:t>Aventure littéraire de Joseph Conrad et d</w:t>
      </w:r>
      <w:r w:rsidR="000F6E79">
        <w:rPr>
          <w:rFonts w:cs="Times New Roman"/>
          <w:i/>
          <w:iCs/>
          <w:sz w:val="22"/>
          <w:szCs w:val="22"/>
        </w:rPr>
        <w:t>’</w:t>
      </w:r>
      <w:r w:rsidRPr="00DF5C3C">
        <w:rPr>
          <w:rFonts w:cs="Times New Roman"/>
          <w:i/>
          <w:iCs/>
          <w:sz w:val="22"/>
          <w:szCs w:val="22"/>
        </w:rPr>
        <w:t>André Gide</w:t>
      </w:r>
      <w:r w:rsidRPr="00DF5C3C">
        <w:rPr>
          <w:rFonts w:cs="Times New Roman"/>
          <w:sz w:val="22"/>
          <w:szCs w:val="22"/>
        </w:rPr>
        <w:t xml:space="preserve">, Stanford French and </w:t>
      </w:r>
      <w:proofErr w:type="spellStart"/>
      <w:r w:rsidRPr="00DF5C3C">
        <w:rPr>
          <w:rFonts w:cs="Times New Roman"/>
          <w:sz w:val="22"/>
          <w:szCs w:val="22"/>
        </w:rPr>
        <w:t>Italian</w:t>
      </w:r>
      <w:proofErr w:type="spellEnd"/>
      <w:r w:rsidRPr="00DF5C3C">
        <w:rPr>
          <w:rFonts w:cs="Times New Roman"/>
          <w:sz w:val="22"/>
          <w:szCs w:val="22"/>
        </w:rPr>
        <w:t xml:space="preserve"> </w:t>
      </w:r>
      <w:proofErr w:type="spellStart"/>
      <w:r w:rsidRPr="00DF5C3C">
        <w:rPr>
          <w:rFonts w:cs="Times New Roman"/>
          <w:sz w:val="22"/>
          <w:szCs w:val="22"/>
        </w:rPr>
        <w:t>Studies</w:t>
      </w:r>
      <w:proofErr w:type="spellEnd"/>
      <w:r w:rsidRPr="00DF5C3C">
        <w:rPr>
          <w:rFonts w:cs="Times New Roman"/>
          <w:sz w:val="22"/>
          <w:szCs w:val="22"/>
        </w:rPr>
        <w:t xml:space="preserve">, </w:t>
      </w:r>
      <w:proofErr w:type="spellStart"/>
      <w:r w:rsidRPr="00DF5C3C">
        <w:rPr>
          <w:rFonts w:cs="Times New Roman"/>
          <w:sz w:val="22"/>
          <w:szCs w:val="22"/>
        </w:rPr>
        <w:t>Anma</w:t>
      </w:r>
      <w:proofErr w:type="spellEnd"/>
      <w:r w:rsidRPr="00DF5C3C">
        <w:rPr>
          <w:rFonts w:cs="Times New Roman"/>
          <w:sz w:val="22"/>
          <w:szCs w:val="22"/>
        </w:rPr>
        <w:t xml:space="preserve"> </w:t>
      </w:r>
      <w:proofErr w:type="spellStart"/>
      <w:r w:rsidRPr="00DF5C3C">
        <w:rPr>
          <w:rFonts w:cs="Times New Roman"/>
          <w:sz w:val="22"/>
          <w:szCs w:val="22"/>
        </w:rPr>
        <w:t>Libri</w:t>
      </w:r>
      <w:proofErr w:type="spellEnd"/>
      <w:r w:rsidRPr="00DF5C3C">
        <w:rPr>
          <w:rFonts w:cs="Times New Roman"/>
          <w:sz w:val="22"/>
          <w:szCs w:val="22"/>
        </w:rPr>
        <w:t>, 1990. </w:t>
      </w:r>
    </w:p>
    <w:p w14:paraId="1C3F08B2" w14:textId="393D4777" w:rsidR="005B4D5E" w:rsidRDefault="005B4D5E" w:rsidP="00E53C12">
      <w:pPr>
        <w:spacing w:line="240" w:lineRule="auto"/>
        <w:ind w:firstLine="0"/>
        <w:rPr>
          <w:rFonts w:cs="Times New Roman"/>
          <w:sz w:val="22"/>
          <w:szCs w:val="22"/>
        </w:rPr>
      </w:pPr>
    </w:p>
    <w:p w14:paraId="7EEB7FE9" w14:textId="6457EEB5" w:rsidR="005B4D5E" w:rsidRPr="00AC1976" w:rsidRDefault="005B4D5E" w:rsidP="00E53C12">
      <w:pPr>
        <w:spacing w:line="240" w:lineRule="auto"/>
        <w:ind w:firstLine="0"/>
        <w:rPr>
          <w:rFonts w:cs="Times New Roman"/>
          <w:color w:val="000000" w:themeColor="text1"/>
          <w:sz w:val="22"/>
          <w:szCs w:val="22"/>
        </w:rPr>
      </w:pPr>
      <w:r w:rsidRPr="00AC1976">
        <w:rPr>
          <w:rFonts w:cs="Times New Roman"/>
          <w:color w:val="000000" w:themeColor="text1"/>
          <w:sz w:val="22"/>
          <w:szCs w:val="22"/>
        </w:rPr>
        <w:t xml:space="preserve">Rivière, Jacques, </w:t>
      </w:r>
      <w:r w:rsidR="00AC1976" w:rsidRPr="00AC1976">
        <w:rPr>
          <w:rFonts w:cs="Times New Roman"/>
          <w:color w:val="000000" w:themeColor="text1"/>
          <w:sz w:val="22"/>
          <w:szCs w:val="22"/>
        </w:rPr>
        <w:t>« </w:t>
      </w:r>
      <w:r w:rsidRPr="00AC1976">
        <w:rPr>
          <w:rFonts w:cs="Times New Roman"/>
          <w:color w:val="000000" w:themeColor="text1"/>
          <w:sz w:val="22"/>
          <w:szCs w:val="22"/>
        </w:rPr>
        <w:t>Le Roman d</w:t>
      </w:r>
      <w:r w:rsidR="000F6E79" w:rsidRPr="00AC1976">
        <w:rPr>
          <w:rFonts w:cs="Times New Roman"/>
          <w:color w:val="000000" w:themeColor="text1"/>
          <w:sz w:val="22"/>
          <w:szCs w:val="22"/>
        </w:rPr>
        <w:t>’</w:t>
      </w:r>
      <w:r w:rsidRPr="00AC1976">
        <w:rPr>
          <w:rFonts w:cs="Times New Roman"/>
          <w:color w:val="000000" w:themeColor="text1"/>
          <w:sz w:val="22"/>
          <w:szCs w:val="22"/>
        </w:rPr>
        <w:t>aventure</w:t>
      </w:r>
      <w:r w:rsidR="00AC1976" w:rsidRPr="00AC1976">
        <w:rPr>
          <w:rFonts w:cs="Times New Roman"/>
          <w:color w:val="000000" w:themeColor="text1"/>
          <w:sz w:val="22"/>
          <w:szCs w:val="22"/>
        </w:rPr>
        <w:t> »</w:t>
      </w:r>
      <w:r w:rsidR="0059701B">
        <w:rPr>
          <w:rFonts w:cs="Times New Roman"/>
          <w:color w:val="000000" w:themeColor="text1"/>
          <w:sz w:val="22"/>
          <w:szCs w:val="22"/>
        </w:rPr>
        <w:t xml:space="preserve"> (1913)</w:t>
      </w:r>
      <w:r w:rsidRPr="00AC1976">
        <w:rPr>
          <w:rFonts w:cs="Times New Roman"/>
          <w:color w:val="000000" w:themeColor="text1"/>
          <w:sz w:val="22"/>
          <w:szCs w:val="22"/>
        </w:rPr>
        <w:t xml:space="preserve">, </w:t>
      </w:r>
      <w:r w:rsidR="0059701B">
        <w:rPr>
          <w:rFonts w:cs="Times New Roman"/>
          <w:color w:val="000000" w:themeColor="text1"/>
          <w:sz w:val="22"/>
          <w:szCs w:val="22"/>
        </w:rPr>
        <w:t xml:space="preserve">in </w:t>
      </w:r>
      <w:r w:rsidR="00AC1976" w:rsidRPr="00AC1976">
        <w:rPr>
          <w:rFonts w:cs="Times New Roman"/>
          <w:i/>
          <w:color w:val="000000" w:themeColor="text1"/>
          <w:sz w:val="22"/>
          <w:szCs w:val="22"/>
        </w:rPr>
        <w:t>Études (1909-1924): l'œuvre critique de Jacques Rivière à La Nouvelle revue française</w:t>
      </w:r>
      <w:r w:rsidR="00AC1976" w:rsidRPr="00AC1976">
        <w:rPr>
          <w:rFonts w:cs="Times New Roman"/>
          <w:color w:val="000000" w:themeColor="text1"/>
          <w:sz w:val="22"/>
          <w:szCs w:val="22"/>
        </w:rPr>
        <w:t>,</w:t>
      </w:r>
      <w:r w:rsidR="006F796D" w:rsidRPr="00AC1976">
        <w:rPr>
          <w:rFonts w:cs="Times New Roman"/>
          <w:color w:val="000000" w:themeColor="text1"/>
          <w:sz w:val="22"/>
          <w:szCs w:val="22"/>
        </w:rPr>
        <w:t xml:space="preserve"> </w:t>
      </w:r>
      <w:r w:rsidR="00AC1976" w:rsidRPr="00AC1976">
        <w:rPr>
          <w:rFonts w:cs="Times New Roman"/>
          <w:color w:val="000000" w:themeColor="text1"/>
          <w:sz w:val="22"/>
          <w:szCs w:val="22"/>
        </w:rPr>
        <w:t xml:space="preserve">Paris, Gallimard, coll. « Les </w:t>
      </w:r>
      <w:r w:rsidR="00AC1976">
        <w:rPr>
          <w:rFonts w:cs="Times New Roman"/>
          <w:color w:val="000000" w:themeColor="text1"/>
          <w:sz w:val="22"/>
          <w:szCs w:val="22"/>
        </w:rPr>
        <w:t>c</w:t>
      </w:r>
      <w:r w:rsidR="00AC1976" w:rsidRPr="00AC1976">
        <w:rPr>
          <w:rFonts w:cs="Times New Roman"/>
          <w:color w:val="000000" w:themeColor="text1"/>
          <w:sz w:val="22"/>
          <w:szCs w:val="22"/>
        </w:rPr>
        <w:t xml:space="preserve">ahiers de la </w:t>
      </w:r>
      <w:r w:rsidR="00AC1976" w:rsidRPr="00AC1976">
        <w:rPr>
          <w:rFonts w:cs="Times New Roman"/>
          <w:i/>
          <w:iCs/>
          <w:color w:val="000000" w:themeColor="text1"/>
          <w:sz w:val="22"/>
          <w:szCs w:val="22"/>
        </w:rPr>
        <w:t>NRF </w:t>
      </w:r>
      <w:r w:rsidR="00AC1976" w:rsidRPr="00AC1976">
        <w:rPr>
          <w:rFonts w:cs="Times New Roman"/>
          <w:color w:val="000000" w:themeColor="text1"/>
          <w:sz w:val="22"/>
          <w:szCs w:val="22"/>
        </w:rPr>
        <w:t>», 1999, p. 307-350</w:t>
      </w:r>
      <w:r w:rsidR="006F796D" w:rsidRPr="00AC1976">
        <w:rPr>
          <w:rFonts w:cs="Times New Roman"/>
          <w:color w:val="000000" w:themeColor="text1"/>
          <w:sz w:val="22"/>
          <w:szCs w:val="22"/>
        </w:rPr>
        <w:t>.</w:t>
      </w:r>
      <w:r w:rsidRPr="00AC1976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0F063F21" w14:textId="77777777" w:rsidR="00DF5C3C" w:rsidRDefault="00DF5C3C" w:rsidP="00631549">
      <w:pPr>
        <w:ind w:firstLine="0"/>
      </w:pPr>
    </w:p>
    <w:sectPr w:rsidR="00DF5C3C" w:rsidSect="00780345">
      <w:pgSz w:w="11900" w:h="16840"/>
      <w:pgMar w:top="1417" w:right="1417" w:bottom="1417" w:left="1417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885C3" w14:textId="77777777" w:rsidR="004E10DF" w:rsidRDefault="004E10DF" w:rsidP="006A0A9A">
      <w:pPr>
        <w:spacing w:line="240" w:lineRule="auto"/>
      </w:pPr>
      <w:r>
        <w:separator/>
      </w:r>
    </w:p>
  </w:endnote>
  <w:endnote w:type="continuationSeparator" w:id="0">
    <w:p w14:paraId="786D9893" w14:textId="77777777" w:rsidR="004E10DF" w:rsidRDefault="004E10DF" w:rsidP="006A0A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8A0C1" w14:textId="77777777" w:rsidR="004E10DF" w:rsidRDefault="004E10DF" w:rsidP="006A0A9A">
      <w:pPr>
        <w:spacing w:line="240" w:lineRule="auto"/>
      </w:pPr>
      <w:r>
        <w:separator/>
      </w:r>
    </w:p>
  </w:footnote>
  <w:footnote w:type="continuationSeparator" w:id="0">
    <w:p w14:paraId="31E068F8" w14:textId="77777777" w:rsidR="004E10DF" w:rsidRDefault="004E10DF" w:rsidP="006A0A9A">
      <w:pPr>
        <w:spacing w:line="240" w:lineRule="auto"/>
      </w:pPr>
      <w:r>
        <w:continuationSeparator/>
      </w:r>
    </w:p>
  </w:footnote>
  <w:footnote w:id="1">
    <w:p w14:paraId="7C805826" w14:textId="24FEC415" w:rsidR="00C673DA" w:rsidRDefault="00C673DA" w:rsidP="00C673DA">
      <w:pPr>
        <w:pStyle w:val="notedebasdepage0"/>
      </w:pPr>
      <w:r>
        <w:rPr>
          <w:rStyle w:val="Appelnotedebasdep"/>
        </w:rPr>
        <w:footnoteRef/>
      </w:r>
      <w:r>
        <w:t xml:space="preserve"> </w:t>
      </w:r>
      <w:proofErr w:type="spellStart"/>
      <w:r w:rsidR="00342D34">
        <w:t>Cancalon</w:t>
      </w:r>
      <w:proofErr w:type="spellEnd"/>
      <w:r w:rsidR="00342D34">
        <w:t xml:space="preserve">, </w:t>
      </w:r>
      <w:proofErr w:type="spellStart"/>
      <w:r w:rsidR="00342D34">
        <w:t>Elain</w:t>
      </w:r>
      <w:proofErr w:type="spellEnd"/>
      <w:r w:rsidR="00342D34">
        <w:t xml:space="preserve"> Davis, « </w:t>
      </w:r>
      <w:r w:rsidR="00342D34" w:rsidRPr="00342D34">
        <w:rPr>
          <w:i/>
          <w:iCs/>
        </w:rPr>
        <w:t>Les Caves du Vatican</w:t>
      </w:r>
      <w:r w:rsidR="00342D34">
        <w:t xml:space="preserve"> : genre, sous-genre, inter-genre », </w:t>
      </w:r>
      <w:r w:rsidR="00342D34" w:rsidRPr="009F645F">
        <w:rPr>
          <w:i/>
          <w:iCs/>
        </w:rPr>
        <w:t>French Forum</w:t>
      </w:r>
      <w:r w:rsidR="00342D34">
        <w:t xml:space="preserve">, vol. 16, n° 3, 1991, p. 305. </w:t>
      </w:r>
    </w:p>
  </w:footnote>
  <w:footnote w:id="2">
    <w:p w14:paraId="54F85DB6" w14:textId="2F0A0C55" w:rsidR="00E53C12" w:rsidRPr="00E53C12" w:rsidRDefault="00E53C12" w:rsidP="00E53C12">
      <w:pPr>
        <w:pStyle w:val="notedebasdepage0"/>
      </w:pPr>
      <w:r w:rsidRPr="00952FD4">
        <w:rPr>
          <w:rStyle w:val="Appelnotedebasdep"/>
          <w:color w:val="000000" w:themeColor="text1"/>
        </w:rPr>
        <w:footnoteRef/>
      </w:r>
      <w:r w:rsidRPr="00952FD4">
        <w:rPr>
          <w:color w:val="000000" w:themeColor="text1"/>
        </w:rPr>
        <w:t xml:space="preserve"> </w:t>
      </w:r>
      <w:r w:rsidR="00705110" w:rsidRPr="00952FD4">
        <w:rPr>
          <w:color w:val="000000" w:themeColor="text1"/>
        </w:rPr>
        <w:t>Bakhtin</w:t>
      </w:r>
      <w:r w:rsidR="00056296" w:rsidRPr="00952FD4">
        <w:rPr>
          <w:color w:val="000000" w:themeColor="text1"/>
        </w:rPr>
        <w:t>e</w:t>
      </w:r>
      <w:r w:rsidR="00705110" w:rsidRPr="00952FD4">
        <w:rPr>
          <w:color w:val="000000" w:themeColor="text1"/>
        </w:rPr>
        <w:t xml:space="preserve"> cite G</w:t>
      </w:r>
      <w:r w:rsidR="0010117D" w:rsidRPr="00952FD4">
        <w:rPr>
          <w:color w:val="000000" w:themeColor="text1"/>
        </w:rPr>
        <w:t>r</w:t>
      </w:r>
      <w:r w:rsidR="00705110" w:rsidRPr="00952FD4">
        <w:rPr>
          <w:color w:val="000000" w:themeColor="text1"/>
        </w:rPr>
        <w:t>ossman</w:t>
      </w:r>
      <w:r w:rsidR="00952FD4">
        <w:rPr>
          <w:color w:val="000000" w:themeColor="text1"/>
        </w:rPr>
        <w:t xml:space="preserve">, </w:t>
      </w:r>
      <w:r w:rsidR="00705110" w:rsidRPr="00952FD4">
        <w:rPr>
          <w:color w:val="000000" w:themeColor="text1"/>
        </w:rPr>
        <w:t>qui explique dans la perspective de la source de la création de Dostoïevski : « il a reproduit, - cas unique dans toute l’histoire du roman russe classique – les intrigues typiques de la littérature d’aventures. Les arabesque</w:t>
      </w:r>
      <w:r w:rsidR="0059701B">
        <w:rPr>
          <w:color w:val="000000" w:themeColor="text1"/>
        </w:rPr>
        <w:t>s</w:t>
      </w:r>
      <w:r w:rsidR="00705110" w:rsidRPr="00952FD4">
        <w:rPr>
          <w:color w:val="000000" w:themeColor="text1"/>
        </w:rPr>
        <w:t xml:space="preserve"> traditionnelles du roman européen d’aventures ont servi plus d’une fois à Dostoïevski de modèles d’esquisses pour la construction de ses intrigues »</w:t>
      </w:r>
      <w:r w:rsidR="00056296" w:rsidRPr="00952FD4">
        <w:rPr>
          <w:color w:val="000000" w:themeColor="text1"/>
        </w:rPr>
        <w:t xml:space="preserve"> (Bakhtine, Mikhaïl, </w:t>
      </w:r>
      <w:r w:rsidR="00056296" w:rsidRPr="00952FD4">
        <w:rPr>
          <w:i/>
          <w:iCs/>
          <w:color w:val="000000" w:themeColor="text1"/>
        </w:rPr>
        <w:t>Problème de</w:t>
      </w:r>
      <w:r w:rsidR="00056296" w:rsidRPr="00952FD4">
        <w:rPr>
          <w:color w:val="000000" w:themeColor="text1"/>
        </w:rPr>
        <w:t xml:space="preserve"> </w:t>
      </w:r>
      <w:r w:rsidR="000D718C" w:rsidRPr="00952FD4">
        <w:rPr>
          <w:i/>
          <w:iCs/>
          <w:color w:val="000000" w:themeColor="text1"/>
        </w:rPr>
        <w:t>l</w:t>
      </w:r>
      <w:r w:rsidR="00056296" w:rsidRPr="00952FD4">
        <w:rPr>
          <w:i/>
          <w:iCs/>
          <w:color w:val="000000" w:themeColor="text1"/>
        </w:rPr>
        <w:t>a poétique de Dostoïevski</w:t>
      </w:r>
      <w:r w:rsidR="00056296" w:rsidRPr="00952FD4">
        <w:rPr>
          <w:color w:val="000000" w:themeColor="text1"/>
        </w:rPr>
        <w:t xml:space="preserve">, </w:t>
      </w:r>
      <w:r w:rsidR="0010117D" w:rsidRPr="00952FD4">
        <w:rPr>
          <w:color w:val="000000" w:themeColor="text1"/>
        </w:rPr>
        <w:t>Lausanne, Éditions l’</w:t>
      </w:r>
      <w:r w:rsidR="000D718C" w:rsidRPr="00952FD4">
        <w:rPr>
          <w:color w:val="000000" w:themeColor="text1"/>
        </w:rPr>
        <w:t>Â</w:t>
      </w:r>
      <w:r w:rsidR="0010117D" w:rsidRPr="00952FD4">
        <w:rPr>
          <w:color w:val="000000" w:themeColor="text1"/>
        </w:rPr>
        <w:t>ge d’homme, coll. « </w:t>
      </w:r>
      <w:proofErr w:type="spellStart"/>
      <w:r w:rsidR="0010117D" w:rsidRPr="00952FD4">
        <w:rPr>
          <w:color w:val="000000" w:themeColor="text1"/>
        </w:rPr>
        <w:t>Slavica</w:t>
      </w:r>
      <w:proofErr w:type="spellEnd"/>
      <w:r w:rsidR="0010117D" w:rsidRPr="00952FD4">
        <w:rPr>
          <w:color w:val="000000" w:themeColor="text1"/>
        </w:rPr>
        <w:t xml:space="preserve"> », 1970, </w:t>
      </w:r>
      <w:r w:rsidR="00056296" w:rsidRPr="00952FD4">
        <w:rPr>
          <w:color w:val="000000" w:themeColor="text1"/>
        </w:rPr>
        <w:t>p. 120)</w:t>
      </w:r>
      <w:r w:rsidR="00705110" w:rsidRPr="00952FD4">
        <w:rPr>
          <w:color w:val="000000" w:themeColor="text1"/>
        </w:rPr>
        <w:t>.</w:t>
      </w:r>
    </w:p>
  </w:footnote>
  <w:footnote w:id="3">
    <w:p w14:paraId="62C29939" w14:textId="03706E16" w:rsidR="00C673DA" w:rsidRDefault="00C673DA" w:rsidP="00C673DA">
      <w:pPr>
        <w:pStyle w:val="notedebasdepage0"/>
      </w:pPr>
      <w:r>
        <w:rPr>
          <w:rStyle w:val="Appelnotedebasdep"/>
        </w:rPr>
        <w:footnoteRef/>
      </w:r>
      <w:r>
        <w:t xml:space="preserve"> </w:t>
      </w:r>
      <w:r w:rsidR="000E0719" w:rsidRPr="000E0719">
        <w:t>R</w:t>
      </w:r>
      <w:r w:rsidR="000E0719">
        <w:t>ivière</w:t>
      </w:r>
      <w:r w:rsidR="000E0719" w:rsidRPr="000E0719">
        <w:t xml:space="preserve">, Jacques, </w:t>
      </w:r>
      <w:r w:rsidR="00AC1976" w:rsidRPr="00AC1976">
        <w:t>« Le Roman d’aventure »</w:t>
      </w:r>
      <w:r w:rsidR="0059701B">
        <w:t xml:space="preserve"> (1913)</w:t>
      </w:r>
      <w:r w:rsidR="00AC1976" w:rsidRPr="00AC1976">
        <w:t>,</w:t>
      </w:r>
      <w:r w:rsidR="00AC1976" w:rsidRPr="00AC1976">
        <w:rPr>
          <w:i/>
          <w:iCs/>
        </w:rPr>
        <w:t xml:space="preserve"> </w:t>
      </w:r>
      <w:r w:rsidR="0059701B">
        <w:rPr>
          <w:iCs/>
        </w:rPr>
        <w:t xml:space="preserve">in </w:t>
      </w:r>
      <w:r w:rsidR="00AC1976" w:rsidRPr="00AC1976">
        <w:rPr>
          <w:i/>
          <w:iCs/>
        </w:rPr>
        <w:t xml:space="preserve">Études (1909-1924): l'œuvre critique de Jacques Rivière à La Nouvelle revue française, </w:t>
      </w:r>
      <w:r w:rsidR="00AC1976" w:rsidRPr="00AC1976">
        <w:t xml:space="preserve">Paris, Gallimard, coll. « Les </w:t>
      </w:r>
      <w:r w:rsidR="00AC1976">
        <w:t>c</w:t>
      </w:r>
      <w:r w:rsidR="00AC1976" w:rsidRPr="00AC1976">
        <w:t xml:space="preserve">ahiers de la </w:t>
      </w:r>
      <w:r w:rsidR="00AC1976" w:rsidRPr="00AC1976">
        <w:rPr>
          <w:i/>
          <w:iCs/>
        </w:rPr>
        <w:t>NRF</w:t>
      </w:r>
      <w:r w:rsidR="00AC1976" w:rsidRPr="00AC1976">
        <w:t xml:space="preserve"> », 1999</w:t>
      </w:r>
      <w:r w:rsidR="00AC1976">
        <w:t xml:space="preserve">, p. 342. </w:t>
      </w:r>
    </w:p>
  </w:footnote>
  <w:footnote w:id="4">
    <w:p w14:paraId="5E7CFD71" w14:textId="238E5EA7" w:rsidR="00C673DA" w:rsidRDefault="00C673DA" w:rsidP="00C673DA">
      <w:pPr>
        <w:pStyle w:val="notedebasdepage0"/>
      </w:pPr>
      <w:r w:rsidRPr="0010117D">
        <w:rPr>
          <w:rStyle w:val="Appelnotedebasdep"/>
          <w:color w:val="538135" w:themeColor="accent6" w:themeShade="BF"/>
        </w:rPr>
        <w:footnoteRef/>
      </w:r>
      <w:r w:rsidRPr="0010117D">
        <w:rPr>
          <w:color w:val="538135" w:themeColor="accent6" w:themeShade="BF"/>
        </w:rPr>
        <w:t xml:space="preserve"> </w:t>
      </w:r>
      <w:r w:rsidR="00056296" w:rsidRPr="003354C2">
        <w:rPr>
          <w:color w:val="000000" w:themeColor="text1"/>
        </w:rPr>
        <w:t xml:space="preserve">Rivière, Jacques, </w:t>
      </w:r>
      <w:r w:rsidR="00AC1976" w:rsidRPr="003354C2">
        <w:rPr>
          <w:color w:val="000000" w:themeColor="text1"/>
        </w:rPr>
        <w:t>« Le Roman d’aventure », art.cit.</w:t>
      </w:r>
      <w:r w:rsidR="00056296" w:rsidRPr="003354C2">
        <w:rPr>
          <w:color w:val="000000" w:themeColor="text1"/>
        </w:rPr>
        <w:t xml:space="preserve">, p. </w:t>
      </w:r>
      <w:r w:rsidR="00AC1976" w:rsidRPr="003354C2">
        <w:rPr>
          <w:color w:val="000000" w:themeColor="text1"/>
        </w:rPr>
        <w:t>342</w:t>
      </w:r>
      <w:r w:rsidR="00056296" w:rsidRPr="003354C2">
        <w:rPr>
          <w:color w:val="000000" w:themeColor="text1"/>
        </w:rPr>
        <w:t>.</w:t>
      </w:r>
    </w:p>
  </w:footnote>
  <w:footnote w:id="5">
    <w:p w14:paraId="02BD1BDE" w14:textId="03D00A5C" w:rsidR="000E0719" w:rsidRDefault="000E0719" w:rsidP="000E0719">
      <w:pPr>
        <w:pStyle w:val="notedebasdepage0"/>
      </w:pPr>
      <w:r>
        <w:rPr>
          <w:rStyle w:val="Appelnotedebasdep"/>
        </w:rPr>
        <w:footnoteRef/>
      </w:r>
      <w:r>
        <w:t xml:space="preserve"> </w:t>
      </w:r>
      <w:r w:rsidRPr="000E0719">
        <w:t>G</w:t>
      </w:r>
      <w:r>
        <w:t>oulet</w:t>
      </w:r>
      <w:r w:rsidRPr="000E0719">
        <w:t xml:space="preserve">, Alain, </w:t>
      </w:r>
      <w:r w:rsidRPr="000E0719">
        <w:rPr>
          <w:i/>
          <w:iCs/>
        </w:rPr>
        <w:t>Les Caves du Vatican d</w:t>
      </w:r>
      <w:r w:rsidR="000F6E79">
        <w:rPr>
          <w:i/>
          <w:iCs/>
        </w:rPr>
        <w:t>’</w:t>
      </w:r>
      <w:r w:rsidRPr="000E0719">
        <w:rPr>
          <w:i/>
          <w:iCs/>
        </w:rPr>
        <w:t>André Gide, étude méthodologique</w:t>
      </w:r>
      <w:r w:rsidRPr="000E0719">
        <w:t xml:space="preserve">, Paris, Larousse, </w:t>
      </w:r>
      <w:r>
        <w:t xml:space="preserve">coll. </w:t>
      </w:r>
      <w:r w:rsidR="00C138B9">
        <w:t>« </w:t>
      </w:r>
      <w:r w:rsidRPr="000E0719">
        <w:t>Thèmes et textes</w:t>
      </w:r>
      <w:r w:rsidR="00C138B9">
        <w:t> »</w:t>
      </w:r>
      <w:r w:rsidRPr="000E0719">
        <w:t>, 1972</w:t>
      </w:r>
      <w:r>
        <w:t>, p. 155.</w:t>
      </w:r>
    </w:p>
  </w:footnote>
  <w:footnote w:id="6">
    <w:p w14:paraId="1BF25A1D" w14:textId="3D16FB03" w:rsidR="00C673DA" w:rsidRDefault="00C673DA" w:rsidP="00C673DA">
      <w:pPr>
        <w:pStyle w:val="notedebasdepage0"/>
      </w:pPr>
      <w:r w:rsidRPr="00952FD4">
        <w:rPr>
          <w:rStyle w:val="Appelnotedebasdep"/>
          <w:color w:val="000000" w:themeColor="text1"/>
        </w:rPr>
        <w:footnoteRef/>
      </w:r>
      <w:r w:rsidR="00952FD4" w:rsidRPr="00952FD4">
        <w:rPr>
          <w:color w:val="000000" w:themeColor="text1"/>
        </w:rPr>
        <w:t xml:space="preserve"> </w:t>
      </w:r>
      <w:r w:rsidR="00A50A52" w:rsidRPr="00952FD4">
        <w:rPr>
          <w:color w:val="000000" w:themeColor="text1"/>
        </w:rPr>
        <w:t xml:space="preserve">Bakhtine, Mikhaïl, </w:t>
      </w:r>
      <w:r w:rsidR="00A50A52" w:rsidRPr="00952FD4">
        <w:rPr>
          <w:i/>
          <w:iCs/>
          <w:color w:val="000000" w:themeColor="text1"/>
        </w:rPr>
        <w:t>Problèmes de la poétique de Dostoïevski</w:t>
      </w:r>
      <w:r w:rsidR="00A50A52" w:rsidRPr="00952FD4">
        <w:rPr>
          <w:color w:val="000000" w:themeColor="text1"/>
        </w:rPr>
        <w:t xml:space="preserve">, </w:t>
      </w:r>
      <w:r w:rsidR="0010117D" w:rsidRPr="00952FD4">
        <w:rPr>
          <w:i/>
          <w:iCs/>
          <w:color w:val="000000" w:themeColor="text1"/>
        </w:rPr>
        <w:t>op.cit</w:t>
      </w:r>
      <w:r w:rsidR="0010117D" w:rsidRPr="00952FD4">
        <w:rPr>
          <w:color w:val="000000" w:themeColor="text1"/>
        </w:rPr>
        <w:t>.</w:t>
      </w:r>
      <w:r w:rsidR="00A50A52" w:rsidRPr="00952FD4">
        <w:rPr>
          <w:color w:val="000000" w:themeColor="text1"/>
        </w:rPr>
        <w:t>,</w:t>
      </w:r>
      <w:r w:rsidR="00C138B9" w:rsidRPr="00952FD4">
        <w:rPr>
          <w:color w:val="000000" w:themeColor="text1"/>
        </w:rPr>
        <w:t xml:space="preserve"> </w:t>
      </w:r>
      <w:r w:rsidR="00A50A52" w:rsidRPr="00952FD4">
        <w:rPr>
          <w:color w:val="000000" w:themeColor="text1"/>
        </w:rPr>
        <w:t xml:space="preserve">p. 113. </w:t>
      </w:r>
    </w:p>
  </w:footnote>
  <w:footnote w:id="7">
    <w:p w14:paraId="3B77C5F4" w14:textId="0760A099" w:rsidR="00C673DA" w:rsidRDefault="00C673DA" w:rsidP="00C673DA">
      <w:pPr>
        <w:pStyle w:val="notedebasdepage0"/>
      </w:pPr>
      <w:r>
        <w:rPr>
          <w:rStyle w:val="Appelnotedebasdep"/>
        </w:rPr>
        <w:footnoteRef/>
      </w:r>
      <w:r>
        <w:t xml:space="preserve"> </w:t>
      </w:r>
      <w:r w:rsidR="002C79D2" w:rsidRPr="002C79D2">
        <w:rPr>
          <w:i/>
          <w:iCs/>
        </w:rPr>
        <w:t>Si le grain ne meurt</w:t>
      </w:r>
      <w:r w:rsidR="002C79D2" w:rsidRPr="002C79D2">
        <w:t xml:space="preserve">, </w:t>
      </w:r>
      <w:r w:rsidR="002C79D2" w:rsidRPr="002C79D2">
        <w:rPr>
          <w:i/>
          <w:iCs/>
        </w:rPr>
        <w:t>Souvenirs et voyages</w:t>
      </w:r>
      <w:r w:rsidR="002C79D2" w:rsidRPr="002C79D2">
        <w:t xml:space="preserve">, Pierre Masson </w:t>
      </w:r>
      <w:r w:rsidR="002C79D2">
        <w:t>(éd.)</w:t>
      </w:r>
      <w:r w:rsidR="002C79D2" w:rsidRPr="002C79D2">
        <w:t xml:space="preserve">, Gallimard, </w:t>
      </w:r>
      <w:r w:rsidR="001420D8">
        <w:t xml:space="preserve">coll. </w:t>
      </w:r>
      <w:r w:rsidR="002C79D2" w:rsidRPr="002C79D2">
        <w:t>« Bibliothèque de la Pléiade », 2001, p. 93.</w:t>
      </w:r>
    </w:p>
  </w:footnote>
  <w:footnote w:id="8">
    <w:p w14:paraId="7CF1FD0D" w14:textId="2F8DDC5C" w:rsidR="00C673DA" w:rsidRDefault="00C673DA" w:rsidP="00C673DA">
      <w:pPr>
        <w:pStyle w:val="notedebasdepage0"/>
      </w:pPr>
      <w:r>
        <w:rPr>
          <w:rStyle w:val="Appelnotedebasdep"/>
        </w:rPr>
        <w:footnoteRef/>
      </w:r>
      <w:r>
        <w:t xml:space="preserve"> </w:t>
      </w:r>
      <w:proofErr w:type="spellStart"/>
      <w:r w:rsidR="003D3DF5" w:rsidRPr="003D3DF5">
        <w:t>Jaroslav</w:t>
      </w:r>
      <w:proofErr w:type="spellEnd"/>
      <w:r w:rsidR="003D3DF5" w:rsidRPr="003D3DF5">
        <w:t xml:space="preserve"> </w:t>
      </w:r>
      <w:proofErr w:type="spellStart"/>
      <w:r w:rsidR="003D3DF5" w:rsidRPr="003D3DF5">
        <w:t>Fryčer</w:t>
      </w:r>
      <w:proofErr w:type="spellEnd"/>
      <w:r w:rsidR="003D3DF5" w:rsidRPr="003D3DF5">
        <w:t xml:space="preserve">, </w:t>
      </w:r>
      <w:r w:rsidR="008B5136">
        <w:t>« </w:t>
      </w:r>
      <w:r w:rsidR="003D3DF5" w:rsidRPr="003D3DF5">
        <w:t>Proust et le roman moderne</w:t>
      </w:r>
      <w:r w:rsidR="008B5136">
        <w:t> »</w:t>
      </w:r>
      <w:r w:rsidR="00056296">
        <w:t>,</w:t>
      </w:r>
      <w:r w:rsidR="003D3DF5" w:rsidRPr="003D3DF5">
        <w:t xml:space="preserve"> </w:t>
      </w:r>
      <w:proofErr w:type="spellStart"/>
      <w:r w:rsidR="003D3DF5" w:rsidRPr="00E53C12">
        <w:rPr>
          <w:i/>
        </w:rPr>
        <w:t>Neohelicon</w:t>
      </w:r>
      <w:proofErr w:type="spellEnd"/>
      <w:r w:rsidR="0010117D">
        <w:rPr>
          <w:iCs/>
        </w:rPr>
        <w:t>,</w:t>
      </w:r>
      <w:r w:rsidR="003D3DF5" w:rsidRPr="003D3DF5">
        <w:t xml:space="preserve"> </w:t>
      </w:r>
      <w:r w:rsidR="001B7E8B">
        <w:t xml:space="preserve">n° </w:t>
      </w:r>
      <w:r w:rsidR="008B5136">
        <w:t>2</w:t>
      </w:r>
      <w:r w:rsidR="003D3DF5" w:rsidRPr="003D3DF5">
        <w:t xml:space="preserve">, 1974, </w:t>
      </w:r>
      <w:r w:rsidR="008B5136">
        <w:t>p</w:t>
      </w:r>
      <w:r w:rsidR="003D3DF5" w:rsidRPr="003D3DF5">
        <w:t>. 2</w:t>
      </w:r>
      <w:r w:rsidR="008B5136">
        <w:t>22.</w:t>
      </w:r>
    </w:p>
  </w:footnote>
  <w:footnote w:id="9">
    <w:p w14:paraId="6A85CCA3" w14:textId="0B35F956" w:rsidR="00C673DA" w:rsidRDefault="00C673DA" w:rsidP="00C673DA">
      <w:pPr>
        <w:pStyle w:val="notedebasdepage0"/>
      </w:pPr>
      <w:r>
        <w:rPr>
          <w:rStyle w:val="Appelnotedebasdep"/>
        </w:rPr>
        <w:footnoteRef/>
      </w:r>
      <w:r>
        <w:t xml:space="preserve"> </w:t>
      </w:r>
      <w:r w:rsidR="00E40B4D" w:rsidRPr="00E40B4D">
        <w:rPr>
          <w:i/>
          <w:iCs/>
        </w:rPr>
        <w:t>Les Caves du Vatican</w:t>
      </w:r>
      <w:r w:rsidR="00E40B4D">
        <w:t xml:space="preserve">, </w:t>
      </w:r>
      <w:r w:rsidR="00DF5C3C" w:rsidRPr="00DF5C3C">
        <w:t xml:space="preserve">éd. Alain Goulet, in </w:t>
      </w:r>
      <w:r w:rsidR="00DF5C3C" w:rsidRPr="00DF5C3C">
        <w:rPr>
          <w:i/>
          <w:iCs/>
        </w:rPr>
        <w:t>Romans et récits. Œuvres lyriques et dramatiques</w:t>
      </w:r>
      <w:r w:rsidR="00DF5C3C" w:rsidRPr="00DF5C3C">
        <w:t>, vol.1, Paris, Gallimard, coll. « Bibliothèque de la Pléiade », 2009</w:t>
      </w:r>
      <w:r w:rsidR="0010117D">
        <w:t>, p. 1095</w:t>
      </w:r>
      <w:r w:rsidR="00DF5C3C" w:rsidRPr="00DF5C3C">
        <w:t>.</w:t>
      </w:r>
    </w:p>
  </w:footnote>
  <w:footnote w:id="10">
    <w:p w14:paraId="2A087F3B" w14:textId="36D16472" w:rsidR="00C673DA" w:rsidRDefault="00C673DA" w:rsidP="00C673DA">
      <w:pPr>
        <w:pStyle w:val="notedebasdepage0"/>
      </w:pPr>
      <w:r>
        <w:rPr>
          <w:rStyle w:val="Appelnotedebasdep"/>
        </w:rPr>
        <w:footnoteRef/>
      </w:r>
      <w:r>
        <w:t xml:space="preserve"> </w:t>
      </w:r>
      <w:r w:rsidR="00DF5C3C" w:rsidRPr="00DF5C3C">
        <w:rPr>
          <w:i/>
          <w:iCs/>
        </w:rPr>
        <w:t>Ibidem</w:t>
      </w:r>
      <w:r w:rsidR="00DF5C3C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17DAB"/>
    <w:multiLevelType w:val="multilevel"/>
    <w:tmpl w:val="BDFE29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5B86BC1"/>
    <w:multiLevelType w:val="hybridMultilevel"/>
    <w:tmpl w:val="FF761514"/>
    <w:lvl w:ilvl="0" w:tplc="142E71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B461F0"/>
    <w:multiLevelType w:val="hybridMultilevel"/>
    <w:tmpl w:val="FF761514"/>
    <w:lvl w:ilvl="0" w:tplc="142E71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EE254C"/>
    <w:multiLevelType w:val="multilevel"/>
    <w:tmpl w:val="1DE8CF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ABF0AF5"/>
    <w:multiLevelType w:val="hybridMultilevel"/>
    <w:tmpl w:val="2586F16E"/>
    <w:lvl w:ilvl="0" w:tplc="05E20BC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E066209"/>
    <w:multiLevelType w:val="hybridMultilevel"/>
    <w:tmpl w:val="FF761514"/>
    <w:lvl w:ilvl="0" w:tplc="142E71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CC594D"/>
    <w:multiLevelType w:val="multilevel"/>
    <w:tmpl w:val="830616D4"/>
    <w:lvl w:ilvl="0">
      <w:start w:val="1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0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76A2B40"/>
    <w:multiLevelType w:val="hybridMultilevel"/>
    <w:tmpl w:val="65969CC2"/>
    <w:lvl w:ilvl="0" w:tplc="2342F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3B5F0F"/>
    <w:multiLevelType w:val="hybridMultilevel"/>
    <w:tmpl w:val="39F0323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47308F8"/>
    <w:multiLevelType w:val="multilevel"/>
    <w:tmpl w:val="830616D4"/>
    <w:lvl w:ilvl="0">
      <w:start w:val="1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0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C6B35C1"/>
    <w:multiLevelType w:val="multilevel"/>
    <w:tmpl w:val="E7CC0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67265B68"/>
    <w:multiLevelType w:val="hybridMultilevel"/>
    <w:tmpl w:val="FF761514"/>
    <w:lvl w:ilvl="0" w:tplc="142E71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27378D"/>
    <w:multiLevelType w:val="hybridMultilevel"/>
    <w:tmpl w:val="969AFA56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B12C1"/>
    <w:multiLevelType w:val="hybridMultilevel"/>
    <w:tmpl w:val="44FE3544"/>
    <w:lvl w:ilvl="0" w:tplc="DF543E2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 w:themeColor="text1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86C2446"/>
    <w:multiLevelType w:val="multilevel"/>
    <w:tmpl w:val="9892BDDC"/>
    <w:lvl w:ilvl="0">
      <w:start w:val="1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0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93374F0"/>
    <w:multiLevelType w:val="multilevel"/>
    <w:tmpl w:val="830616D4"/>
    <w:lvl w:ilvl="0">
      <w:start w:val="1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0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269318399">
    <w:abstractNumId w:val="12"/>
  </w:num>
  <w:num w:numId="2" w16cid:durableId="2103254970">
    <w:abstractNumId w:val="11"/>
  </w:num>
  <w:num w:numId="3" w16cid:durableId="2020542160">
    <w:abstractNumId w:val="8"/>
  </w:num>
  <w:num w:numId="4" w16cid:durableId="1801221314">
    <w:abstractNumId w:val="4"/>
  </w:num>
  <w:num w:numId="5" w16cid:durableId="1866021991">
    <w:abstractNumId w:val="7"/>
  </w:num>
  <w:num w:numId="6" w16cid:durableId="545482568">
    <w:abstractNumId w:val="13"/>
  </w:num>
  <w:num w:numId="7" w16cid:durableId="441338482">
    <w:abstractNumId w:val="5"/>
  </w:num>
  <w:num w:numId="8" w16cid:durableId="1700276173">
    <w:abstractNumId w:val="1"/>
  </w:num>
  <w:num w:numId="9" w16cid:durableId="1067265864">
    <w:abstractNumId w:val="2"/>
  </w:num>
  <w:num w:numId="10" w16cid:durableId="761221406">
    <w:abstractNumId w:val="10"/>
  </w:num>
  <w:num w:numId="11" w16cid:durableId="1308362073">
    <w:abstractNumId w:val="0"/>
  </w:num>
  <w:num w:numId="12" w16cid:durableId="284429157">
    <w:abstractNumId w:val="3"/>
  </w:num>
  <w:num w:numId="13" w16cid:durableId="1714698135">
    <w:abstractNumId w:val="14"/>
  </w:num>
  <w:num w:numId="14" w16cid:durableId="1533301264">
    <w:abstractNumId w:val="9"/>
  </w:num>
  <w:num w:numId="15" w16cid:durableId="647789436">
    <w:abstractNumId w:val="15"/>
  </w:num>
  <w:num w:numId="16" w16cid:durableId="11750018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3DA"/>
    <w:rsid w:val="000050CD"/>
    <w:rsid w:val="000161EF"/>
    <w:rsid w:val="00017CFD"/>
    <w:rsid w:val="000373A2"/>
    <w:rsid w:val="000432F0"/>
    <w:rsid w:val="000455FC"/>
    <w:rsid w:val="00053E28"/>
    <w:rsid w:val="00056296"/>
    <w:rsid w:val="00064321"/>
    <w:rsid w:val="00065834"/>
    <w:rsid w:val="000769B7"/>
    <w:rsid w:val="00092B63"/>
    <w:rsid w:val="000A1F7E"/>
    <w:rsid w:val="000B1B40"/>
    <w:rsid w:val="000B3866"/>
    <w:rsid w:val="000C7CF8"/>
    <w:rsid w:val="000D202D"/>
    <w:rsid w:val="000D4195"/>
    <w:rsid w:val="000D718C"/>
    <w:rsid w:val="000E0719"/>
    <w:rsid w:val="000E460B"/>
    <w:rsid w:val="000E5B1C"/>
    <w:rsid w:val="000F6E79"/>
    <w:rsid w:val="000F75B6"/>
    <w:rsid w:val="0010117D"/>
    <w:rsid w:val="001144EB"/>
    <w:rsid w:val="00117135"/>
    <w:rsid w:val="001317C9"/>
    <w:rsid w:val="001351C4"/>
    <w:rsid w:val="00136189"/>
    <w:rsid w:val="001420D8"/>
    <w:rsid w:val="00154733"/>
    <w:rsid w:val="00160762"/>
    <w:rsid w:val="00172874"/>
    <w:rsid w:val="001B2BB4"/>
    <w:rsid w:val="001B3722"/>
    <w:rsid w:val="001B7E8B"/>
    <w:rsid w:val="001E1137"/>
    <w:rsid w:val="001E512A"/>
    <w:rsid w:val="001F3386"/>
    <w:rsid w:val="0021152F"/>
    <w:rsid w:val="00211BF0"/>
    <w:rsid w:val="00246C9C"/>
    <w:rsid w:val="00262C37"/>
    <w:rsid w:val="00266000"/>
    <w:rsid w:val="00271269"/>
    <w:rsid w:val="0027422C"/>
    <w:rsid w:val="002852BE"/>
    <w:rsid w:val="002979E9"/>
    <w:rsid w:val="002C2F4A"/>
    <w:rsid w:val="002C79D2"/>
    <w:rsid w:val="002C7F6B"/>
    <w:rsid w:val="002D3958"/>
    <w:rsid w:val="002D7B4B"/>
    <w:rsid w:val="002E180E"/>
    <w:rsid w:val="0030132C"/>
    <w:rsid w:val="003070D5"/>
    <w:rsid w:val="003354C2"/>
    <w:rsid w:val="00342D34"/>
    <w:rsid w:val="00344C5E"/>
    <w:rsid w:val="0035692D"/>
    <w:rsid w:val="003638D2"/>
    <w:rsid w:val="003658A7"/>
    <w:rsid w:val="003728A9"/>
    <w:rsid w:val="003749AC"/>
    <w:rsid w:val="00374E36"/>
    <w:rsid w:val="003927B9"/>
    <w:rsid w:val="003D3DF5"/>
    <w:rsid w:val="003F0B0D"/>
    <w:rsid w:val="0040204C"/>
    <w:rsid w:val="004115D0"/>
    <w:rsid w:val="004168F2"/>
    <w:rsid w:val="004204D7"/>
    <w:rsid w:val="00427197"/>
    <w:rsid w:val="00432148"/>
    <w:rsid w:val="00436B59"/>
    <w:rsid w:val="00445854"/>
    <w:rsid w:val="004466D9"/>
    <w:rsid w:val="0045447B"/>
    <w:rsid w:val="00481F82"/>
    <w:rsid w:val="00486652"/>
    <w:rsid w:val="00490F79"/>
    <w:rsid w:val="004A07B2"/>
    <w:rsid w:val="004E10DF"/>
    <w:rsid w:val="004F6CB3"/>
    <w:rsid w:val="00501C86"/>
    <w:rsid w:val="00506DD7"/>
    <w:rsid w:val="005215E0"/>
    <w:rsid w:val="00526075"/>
    <w:rsid w:val="005305E7"/>
    <w:rsid w:val="005505D4"/>
    <w:rsid w:val="00555BB0"/>
    <w:rsid w:val="00562C3F"/>
    <w:rsid w:val="0057026B"/>
    <w:rsid w:val="00573AA0"/>
    <w:rsid w:val="0057798A"/>
    <w:rsid w:val="0059701B"/>
    <w:rsid w:val="005975B2"/>
    <w:rsid w:val="00597E8C"/>
    <w:rsid w:val="005B1367"/>
    <w:rsid w:val="005B4D5E"/>
    <w:rsid w:val="005B59D3"/>
    <w:rsid w:val="005B7886"/>
    <w:rsid w:val="005C4C27"/>
    <w:rsid w:val="005D10E2"/>
    <w:rsid w:val="005D7091"/>
    <w:rsid w:val="0060130F"/>
    <w:rsid w:val="0060245D"/>
    <w:rsid w:val="00605A18"/>
    <w:rsid w:val="00615316"/>
    <w:rsid w:val="00631549"/>
    <w:rsid w:val="00650B2F"/>
    <w:rsid w:val="00651D02"/>
    <w:rsid w:val="00653341"/>
    <w:rsid w:val="00677277"/>
    <w:rsid w:val="006823E9"/>
    <w:rsid w:val="006A0A9A"/>
    <w:rsid w:val="006B488E"/>
    <w:rsid w:val="006C436E"/>
    <w:rsid w:val="006D7421"/>
    <w:rsid w:val="006F796D"/>
    <w:rsid w:val="00705110"/>
    <w:rsid w:val="007154DE"/>
    <w:rsid w:val="00722766"/>
    <w:rsid w:val="00727427"/>
    <w:rsid w:val="00743A9C"/>
    <w:rsid w:val="00745380"/>
    <w:rsid w:val="00751E45"/>
    <w:rsid w:val="00780345"/>
    <w:rsid w:val="00782B87"/>
    <w:rsid w:val="00787E1C"/>
    <w:rsid w:val="007912C8"/>
    <w:rsid w:val="007B1723"/>
    <w:rsid w:val="007D5712"/>
    <w:rsid w:val="007E7F97"/>
    <w:rsid w:val="007F521A"/>
    <w:rsid w:val="007F56B3"/>
    <w:rsid w:val="008013F9"/>
    <w:rsid w:val="008076DC"/>
    <w:rsid w:val="00817166"/>
    <w:rsid w:val="00825D4D"/>
    <w:rsid w:val="0083526C"/>
    <w:rsid w:val="00841FA3"/>
    <w:rsid w:val="00845BC4"/>
    <w:rsid w:val="00853E50"/>
    <w:rsid w:val="008628B8"/>
    <w:rsid w:val="008708FF"/>
    <w:rsid w:val="008A61A2"/>
    <w:rsid w:val="008A648D"/>
    <w:rsid w:val="008A753E"/>
    <w:rsid w:val="008B018A"/>
    <w:rsid w:val="008B5136"/>
    <w:rsid w:val="008C1542"/>
    <w:rsid w:val="008E2210"/>
    <w:rsid w:val="008E27A3"/>
    <w:rsid w:val="008F4A42"/>
    <w:rsid w:val="008F6D7C"/>
    <w:rsid w:val="009064EF"/>
    <w:rsid w:val="009133E9"/>
    <w:rsid w:val="00917C45"/>
    <w:rsid w:val="00945872"/>
    <w:rsid w:val="00952FD4"/>
    <w:rsid w:val="00955AE0"/>
    <w:rsid w:val="0097115B"/>
    <w:rsid w:val="0098514C"/>
    <w:rsid w:val="00985280"/>
    <w:rsid w:val="009C45EC"/>
    <w:rsid w:val="009F645F"/>
    <w:rsid w:val="00A03654"/>
    <w:rsid w:val="00A04292"/>
    <w:rsid w:val="00A10470"/>
    <w:rsid w:val="00A11B0A"/>
    <w:rsid w:val="00A14281"/>
    <w:rsid w:val="00A15480"/>
    <w:rsid w:val="00A15D82"/>
    <w:rsid w:val="00A33D8C"/>
    <w:rsid w:val="00A50A52"/>
    <w:rsid w:val="00A515E1"/>
    <w:rsid w:val="00A51744"/>
    <w:rsid w:val="00A545A9"/>
    <w:rsid w:val="00A62FDF"/>
    <w:rsid w:val="00A764CC"/>
    <w:rsid w:val="00A97339"/>
    <w:rsid w:val="00AA080B"/>
    <w:rsid w:val="00AC1976"/>
    <w:rsid w:val="00AC72FC"/>
    <w:rsid w:val="00AD0AF2"/>
    <w:rsid w:val="00AD60B6"/>
    <w:rsid w:val="00AF2A4F"/>
    <w:rsid w:val="00AF73A2"/>
    <w:rsid w:val="00B022CD"/>
    <w:rsid w:val="00B04AB0"/>
    <w:rsid w:val="00B11D89"/>
    <w:rsid w:val="00B15EEF"/>
    <w:rsid w:val="00B16B4E"/>
    <w:rsid w:val="00B3158A"/>
    <w:rsid w:val="00B379F6"/>
    <w:rsid w:val="00B5148A"/>
    <w:rsid w:val="00B51887"/>
    <w:rsid w:val="00B65569"/>
    <w:rsid w:val="00B67103"/>
    <w:rsid w:val="00B86B1B"/>
    <w:rsid w:val="00B87719"/>
    <w:rsid w:val="00B929EA"/>
    <w:rsid w:val="00B93529"/>
    <w:rsid w:val="00B9768F"/>
    <w:rsid w:val="00BA1185"/>
    <w:rsid w:val="00BA5722"/>
    <w:rsid w:val="00BC1839"/>
    <w:rsid w:val="00BD5E7E"/>
    <w:rsid w:val="00BF52E6"/>
    <w:rsid w:val="00C11313"/>
    <w:rsid w:val="00C138B9"/>
    <w:rsid w:val="00C2154D"/>
    <w:rsid w:val="00C266A1"/>
    <w:rsid w:val="00C32001"/>
    <w:rsid w:val="00C34074"/>
    <w:rsid w:val="00C640BF"/>
    <w:rsid w:val="00C673DA"/>
    <w:rsid w:val="00C70DCB"/>
    <w:rsid w:val="00C76A6A"/>
    <w:rsid w:val="00C835CD"/>
    <w:rsid w:val="00C85B07"/>
    <w:rsid w:val="00C86C01"/>
    <w:rsid w:val="00C90B56"/>
    <w:rsid w:val="00CC4CAF"/>
    <w:rsid w:val="00CE1DBC"/>
    <w:rsid w:val="00CE4E83"/>
    <w:rsid w:val="00CF5E30"/>
    <w:rsid w:val="00D07FE4"/>
    <w:rsid w:val="00D17076"/>
    <w:rsid w:val="00D17AB7"/>
    <w:rsid w:val="00D40CA0"/>
    <w:rsid w:val="00D426E5"/>
    <w:rsid w:val="00D47B8C"/>
    <w:rsid w:val="00D55D12"/>
    <w:rsid w:val="00D62C96"/>
    <w:rsid w:val="00D72C93"/>
    <w:rsid w:val="00D849E3"/>
    <w:rsid w:val="00D96FBD"/>
    <w:rsid w:val="00D970DF"/>
    <w:rsid w:val="00DA00D6"/>
    <w:rsid w:val="00DA49F8"/>
    <w:rsid w:val="00DB62FC"/>
    <w:rsid w:val="00DB6322"/>
    <w:rsid w:val="00DB6D09"/>
    <w:rsid w:val="00DC0BF0"/>
    <w:rsid w:val="00DC6539"/>
    <w:rsid w:val="00DD33C3"/>
    <w:rsid w:val="00DF16E8"/>
    <w:rsid w:val="00DF194D"/>
    <w:rsid w:val="00DF1B4D"/>
    <w:rsid w:val="00DF5C3C"/>
    <w:rsid w:val="00E3176E"/>
    <w:rsid w:val="00E36FA0"/>
    <w:rsid w:val="00E40B4D"/>
    <w:rsid w:val="00E53C12"/>
    <w:rsid w:val="00E56733"/>
    <w:rsid w:val="00E6795C"/>
    <w:rsid w:val="00E70D83"/>
    <w:rsid w:val="00E87563"/>
    <w:rsid w:val="00E96451"/>
    <w:rsid w:val="00EC2D32"/>
    <w:rsid w:val="00EC4D5E"/>
    <w:rsid w:val="00EE00C8"/>
    <w:rsid w:val="00F14543"/>
    <w:rsid w:val="00F228CE"/>
    <w:rsid w:val="00F277BA"/>
    <w:rsid w:val="00F27BCB"/>
    <w:rsid w:val="00F32002"/>
    <w:rsid w:val="00F32689"/>
    <w:rsid w:val="00F36C82"/>
    <w:rsid w:val="00F40455"/>
    <w:rsid w:val="00F4403C"/>
    <w:rsid w:val="00F634B5"/>
    <w:rsid w:val="00F6500F"/>
    <w:rsid w:val="00F73FE0"/>
    <w:rsid w:val="00F75771"/>
    <w:rsid w:val="00FA3255"/>
    <w:rsid w:val="00FA40DF"/>
    <w:rsid w:val="00FC3D34"/>
    <w:rsid w:val="00FD69D1"/>
    <w:rsid w:val="00FD7C29"/>
    <w:rsid w:val="00FF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AE906"/>
  <w15:chartTrackingRefBased/>
  <w15:docId w15:val="{8898BFA2-F5DF-5044-8653-82B58413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aliases w:val="texte principal"/>
    <w:qFormat/>
    <w:rsid w:val="00C673DA"/>
    <w:pPr>
      <w:spacing w:line="360" w:lineRule="auto"/>
      <w:ind w:firstLine="709"/>
      <w:jc w:val="both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unhideWhenUsed/>
    <w:rsid w:val="006A0A9A"/>
    <w:pPr>
      <w:spacing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6A0A9A"/>
    <w:rPr>
      <w:rFonts w:ascii="Times New Roman" w:eastAsia="SimSun" w:hAnsi="Times New Roman" w:cs="Times New Roman"/>
      <w:color w:val="44546A" w:themeColor="text2"/>
      <w:lang w:eastAsia="ja-JP"/>
    </w:rPr>
  </w:style>
  <w:style w:type="character" w:styleId="Appelnotedebasdep">
    <w:name w:val="footnote reference"/>
    <w:basedOn w:val="Policepardfaut"/>
    <w:uiPriority w:val="99"/>
    <w:unhideWhenUsed/>
    <w:rsid w:val="006A0A9A"/>
    <w:rPr>
      <w:vertAlign w:val="superscript"/>
    </w:rPr>
  </w:style>
  <w:style w:type="paragraph" w:customStyle="1" w:styleId="citationsortie">
    <w:name w:val="citation sortie"/>
    <w:basedOn w:val="Normal"/>
    <w:qFormat/>
    <w:rsid w:val="00486652"/>
    <w:pPr>
      <w:spacing w:line="240" w:lineRule="auto"/>
      <w:ind w:left="680" w:right="578" w:firstLine="0"/>
    </w:pPr>
    <w:rPr>
      <w:sz w:val="20"/>
    </w:rPr>
  </w:style>
  <w:style w:type="paragraph" w:styleId="Paragraphedeliste">
    <w:name w:val="List Paragraph"/>
    <w:basedOn w:val="Normal"/>
    <w:unhideWhenUsed/>
    <w:qFormat/>
    <w:rsid w:val="006A0A9A"/>
    <w:pPr>
      <w:ind w:left="720"/>
      <w:contextualSpacing/>
    </w:pPr>
  </w:style>
  <w:style w:type="paragraph" w:customStyle="1" w:styleId="notedebasdepage0">
    <w:name w:val="note de bas de page"/>
    <w:basedOn w:val="Notedebasdepage"/>
    <w:next w:val="Normal"/>
    <w:qFormat/>
    <w:rsid w:val="00486652"/>
    <w:pPr>
      <w:ind w:firstLine="0"/>
    </w:pPr>
    <w:rPr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81F82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1F82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481F82"/>
    <w:rPr>
      <w:rFonts w:ascii="Times New Roman" w:eastAsia="SimSun" w:hAnsi="Times New Roman" w:cs="Times New Roman"/>
      <w:color w:val="44546A" w:themeColor="text2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1F82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1F82"/>
    <w:rPr>
      <w:rFonts w:ascii="Times New Roman" w:eastAsia="SimSun" w:hAnsi="Times New Roman" w:cs="Times New Roman"/>
      <w:b/>
      <w:bCs/>
      <w:color w:val="44546A" w:themeColor="text2"/>
      <w:sz w:val="20"/>
      <w:szCs w:val="20"/>
      <w:lang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1F82"/>
    <w:pPr>
      <w:spacing w:line="240" w:lineRule="auto"/>
    </w:pPr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1F82"/>
    <w:rPr>
      <w:rFonts w:ascii="Times New Roman" w:eastAsia="SimSun" w:hAnsi="Times New Roman" w:cs="Times New Roman"/>
      <w:color w:val="44546A" w:themeColor="text2"/>
      <w:sz w:val="18"/>
      <w:szCs w:val="18"/>
      <w:lang w:eastAsia="ja-JP"/>
    </w:rPr>
  </w:style>
  <w:style w:type="paragraph" w:styleId="En-tte">
    <w:name w:val="header"/>
    <w:basedOn w:val="Normal"/>
    <w:link w:val="En-tteCar"/>
    <w:uiPriority w:val="99"/>
    <w:unhideWhenUsed/>
    <w:rsid w:val="00B6556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569"/>
    <w:rPr>
      <w:rFonts w:ascii="Times New Roman" w:eastAsia="SimSun" w:hAnsi="Times New Roman" w:cs="Times New Roman"/>
      <w:color w:val="44546A" w:themeColor="text2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B6556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569"/>
    <w:rPr>
      <w:rFonts w:ascii="Times New Roman" w:eastAsia="SimSun" w:hAnsi="Times New Roman" w:cs="Times New Roman"/>
      <w:color w:val="44546A" w:themeColor="text2"/>
      <w:lang w:eastAsia="ja-JP"/>
    </w:rPr>
  </w:style>
  <w:style w:type="paragraph" w:styleId="Rvision">
    <w:name w:val="Revision"/>
    <w:hidden/>
    <w:uiPriority w:val="99"/>
    <w:semiHidden/>
    <w:rsid w:val="005215E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5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ri par titre"/>
</file>

<file path=customXml/itemProps1.xml><?xml version="1.0" encoding="utf-8"?>
<ds:datastoreItem xmlns:ds="http://schemas.openxmlformats.org/officeDocument/2006/customXml" ds:itemID="{242B11DA-C464-4096-9A14-D30B8703F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1992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QZ9927</cp:lastModifiedBy>
  <cp:revision>2</cp:revision>
  <cp:lastPrinted>2022-12-07T11:42:00Z</cp:lastPrinted>
  <dcterms:created xsi:type="dcterms:W3CDTF">2023-01-19T10:21:00Z</dcterms:created>
  <dcterms:modified xsi:type="dcterms:W3CDTF">2023-01-19T10:21:00Z</dcterms:modified>
</cp:coreProperties>
</file>